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924FC0" w14:textId="77777777" w:rsidR="002C5437" w:rsidRPr="00785EDD" w:rsidRDefault="002C5437" w:rsidP="002C5437">
      <w:pPr>
        <w:pStyle w:val="a8"/>
        <w:spacing w:line="240" w:lineRule="auto"/>
        <w:rPr>
          <w:b w:val="0"/>
          <w:sz w:val="26"/>
          <w:szCs w:val="26"/>
        </w:rPr>
      </w:pPr>
      <w:r w:rsidRPr="00785EDD">
        <w:rPr>
          <w:b w:val="0"/>
          <w:sz w:val="26"/>
          <w:szCs w:val="26"/>
        </w:rPr>
        <w:t>Ханты-Мансийский автономный округ – Югра</w:t>
      </w:r>
    </w:p>
    <w:p w14:paraId="530A59B5" w14:textId="77777777" w:rsidR="002C5437" w:rsidRPr="00785EDD" w:rsidRDefault="002C5437" w:rsidP="002C5437">
      <w:pPr>
        <w:pStyle w:val="a8"/>
        <w:spacing w:line="240" w:lineRule="auto"/>
        <w:rPr>
          <w:b w:val="0"/>
          <w:sz w:val="26"/>
          <w:szCs w:val="26"/>
        </w:rPr>
      </w:pPr>
      <w:r w:rsidRPr="00785EDD">
        <w:rPr>
          <w:b w:val="0"/>
          <w:sz w:val="26"/>
          <w:szCs w:val="26"/>
        </w:rPr>
        <w:t>Ханты-Мансийский муниципальный район</w:t>
      </w:r>
    </w:p>
    <w:p w14:paraId="4F20503E" w14:textId="77777777" w:rsidR="002C5437" w:rsidRPr="00785EDD" w:rsidRDefault="002C5437" w:rsidP="002C5437">
      <w:pPr>
        <w:spacing w:after="0" w:line="240" w:lineRule="auto"/>
        <w:jc w:val="center"/>
        <w:rPr>
          <w:rFonts w:ascii="Times New Roman" w:hAnsi="Times New Roman" w:cs="Times New Roman"/>
          <w:sz w:val="26"/>
          <w:szCs w:val="26"/>
        </w:rPr>
      </w:pPr>
    </w:p>
    <w:p w14:paraId="25B32C0C" w14:textId="77777777" w:rsidR="002C5437" w:rsidRPr="00785EDD" w:rsidRDefault="002C5437" w:rsidP="002C5437">
      <w:pPr>
        <w:spacing w:after="0" w:line="240" w:lineRule="auto"/>
        <w:jc w:val="center"/>
        <w:rPr>
          <w:rFonts w:ascii="Times New Roman" w:hAnsi="Times New Roman" w:cs="Times New Roman"/>
          <w:b/>
          <w:bCs/>
          <w:sz w:val="26"/>
          <w:szCs w:val="26"/>
        </w:rPr>
      </w:pPr>
      <w:r w:rsidRPr="00785EDD">
        <w:rPr>
          <w:rFonts w:ascii="Times New Roman" w:hAnsi="Times New Roman" w:cs="Times New Roman"/>
          <w:b/>
          <w:bCs/>
          <w:sz w:val="26"/>
          <w:szCs w:val="26"/>
        </w:rPr>
        <w:t>МУНИЦИПАЛЬНОЕ ОБРАЗОВАНИЕ</w:t>
      </w:r>
    </w:p>
    <w:p w14:paraId="65AD93CF" w14:textId="77777777" w:rsidR="002C5437" w:rsidRPr="00785EDD" w:rsidRDefault="002C5437" w:rsidP="002C5437">
      <w:pPr>
        <w:spacing w:after="0" w:line="240" w:lineRule="auto"/>
        <w:jc w:val="center"/>
        <w:rPr>
          <w:rFonts w:ascii="Times New Roman" w:hAnsi="Times New Roman" w:cs="Times New Roman"/>
          <w:b/>
          <w:bCs/>
          <w:sz w:val="26"/>
          <w:szCs w:val="26"/>
        </w:rPr>
      </w:pPr>
      <w:r w:rsidRPr="00785EDD">
        <w:rPr>
          <w:rFonts w:ascii="Times New Roman" w:hAnsi="Times New Roman" w:cs="Times New Roman"/>
          <w:b/>
          <w:bCs/>
          <w:sz w:val="26"/>
          <w:szCs w:val="26"/>
        </w:rPr>
        <w:t>СЕЛЬСКОЕ ПОСЕЛЕНИЕ ГОРНОПРАВДИНСК</w:t>
      </w:r>
    </w:p>
    <w:p w14:paraId="4F0C6907" w14:textId="77777777" w:rsidR="002C5437" w:rsidRPr="00785EDD" w:rsidRDefault="002C5437" w:rsidP="002C5437">
      <w:pPr>
        <w:spacing w:after="0" w:line="240" w:lineRule="auto"/>
        <w:jc w:val="center"/>
        <w:rPr>
          <w:rFonts w:ascii="Times New Roman" w:hAnsi="Times New Roman" w:cs="Times New Roman"/>
          <w:b/>
          <w:bCs/>
          <w:sz w:val="26"/>
          <w:szCs w:val="26"/>
        </w:rPr>
      </w:pPr>
      <w:r w:rsidRPr="00785EDD">
        <w:rPr>
          <w:rFonts w:ascii="Times New Roman" w:hAnsi="Times New Roman" w:cs="Times New Roman"/>
          <w:b/>
          <w:bCs/>
          <w:sz w:val="26"/>
          <w:szCs w:val="26"/>
        </w:rPr>
        <w:t>АДМИНИСТРАЦИЯ</w:t>
      </w:r>
    </w:p>
    <w:p w14:paraId="2A2622E9" w14:textId="77777777" w:rsidR="002C5437" w:rsidRPr="00785EDD" w:rsidRDefault="002C5437" w:rsidP="002C5437">
      <w:pPr>
        <w:spacing w:after="0" w:line="240" w:lineRule="auto"/>
        <w:jc w:val="center"/>
        <w:rPr>
          <w:rFonts w:ascii="Times New Roman" w:hAnsi="Times New Roman" w:cs="Times New Roman"/>
          <w:b/>
          <w:bCs/>
          <w:sz w:val="26"/>
          <w:szCs w:val="26"/>
        </w:rPr>
      </w:pPr>
      <w:r w:rsidRPr="00785EDD">
        <w:rPr>
          <w:rFonts w:ascii="Times New Roman" w:hAnsi="Times New Roman" w:cs="Times New Roman"/>
          <w:b/>
          <w:bCs/>
          <w:sz w:val="26"/>
          <w:szCs w:val="26"/>
        </w:rPr>
        <w:t>СЕЛЬСКОГО ПОСЕЛЕНИЯ ГОРНОПРАВДИНСК</w:t>
      </w:r>
    </w:p>
    <w:p w14:paraId="141617AB" w14:textId="77777777" w:rsidR="002C5437" w:rsidRPr="00785EDD" w:rsidRDefault="002C5437" w:rsidP="002C5437">
      <w:pPr>
        <w:spacing w:after="0" w:line="240" w:lineRule="auto"/>
        <w:jc w:val="center"/>
        <w:rPr>
          <w:rFonts w:ascii="Times New Roman" w:hAnsi="Times New Roman" w:cs="Times New Roman"/>
          <w:b/>
          <w:bCs/>
          <w:sz w:val="26"/>
          <w:szCs w:val="26"/>
        </w:rPr>
      </w:pPr>
    </w:p>
    <w:p w14:paraId="2E96B87D" w14:textId="77777777" w:rsidR="002C5437" w:rsidRPr="00785EDD" w:rsidRDefault="002C5437" w:rsidP="002C5437">
      <w:pPr>
        <w:spacing w:after="0" w:line="240" w:lineRule="auto"/>
        <w:jc w:val="center"/>
        <w:rPr>
          <w:rFonts w:ascii="Times New Roman" w:hAnsi="Times New Roman" w:cs="Times New Roman"/>
          <w:b/>
          <w:bCs/>
          <w:sz w:val="26"/>
          <w:szCs w:val="26"/>
          <w:u w:val="single"/>
        </w:rPr>
      </w:pPr>
      <w:r w:rsidRPr="00785EDD">
        <w:rPr>
          <w:rFonts w:ascii="Times New Roman" w:hAnsi="Times New Roman" w:cs="Times New Roman"/>
          <w:b/>
          <w:bCs/>
          <w:sz w:val="26"/>
          <w:szCs w:val="26"/>
        </w:rPr>
        <w:t>П О С Т А Н О В Л Е Н И Е</w:t>
      </w:r>
    </w:p>
    <w:p w14:paraId="6730642E" w14:textId="77777777" w:rsidR="002C5437" w:rsidRPr="00785EDD" w:rsidRDefault="002C5437" w:rsidP="002C5437">
      <w:pPr>
        <w:spacing w:after="0" w:line="240" w:lineRule="auto"/>
        <w:jc w:val="both"/>
        <w:rPr>
          <w:rFonts w:ascii="Times New Roman" w:hAnsi="Times New Roman" w:cs="Times New Roman"/>
          <w:sz w:val="26"/>
          <w:szCs w:val="26"/>
        </w:rPr>
      </w:pPr>
    </w:p>
    <w:p w14:paraId="46803192" w14:textId="3352B86B" w:rsidR="002C5437" w:rsidRPr="00785EDD" w:rsidRDefault="002C5437" w:rsidP="002C5437">
      <w:pPr>
        <w:spacing w:after="0" w:line="240" w:lineRule="auto"/>
        <w:jc w:val="both"/>
        <w:rPr>
          <w:rFonts w:ascii="Times New Roman" w:hAnsi="Times New Roman" w:cs="Times New Roman"/>
          <w:sz w:val="26"/>
          <w:szCs w:val="26"/>
        </w:rPr>
      </w:pPr>
      <w:r w:rsidRPr="00785EDD">
        <w:rPr>
          <w:rFonts w:ascii="Times New Roman" w:hAnsi="Times New Roman" w:cs="Times New Roman"/>
          <w:sz w:val="26"/>
          <w:szCs w:val="26"/>
        </w:rPr>
        <w:t xml:space="preserve">от </w:t>
      </w:r>
      <w:r w:rsidR="00AC7969">
        <w:rPr>
          <w:rFonts w:ascii="Times New Roman" w:hAnsi="Times New Roman" w:cs="Times New Roman"/>
          <w:sz w:val="26"/>
          <w:szCs w:val="26"/>
        </w:rPr>
        <w:t>29</w:t>
      </w:r>
      <w:r w:rsidRPr="00785EDD">
        <w:rPr>
          <w:rFonts w:ascii="Times New Roman" w:hAnsi="Times New Roman" w:cs="Times New Roman"/>
          <w:sz w:val="26"/>
          <w:szCs w:val="26"/>
        </w:rPr>
        <w:t>.</w:t>
      </w:r>
      <w:r w:rsidR="00BB5812">
        <w:rPr>
          <w:rFonts w:ascii="Times New Roman" w:hAnsi="Times New Roman" w:cs="Times New Roman"/>
          <w:sz w:val="26"/>
          <w:szCs w:val="26"/>
        </w:rPr>
        <w:t>04</w:t>
      </w:r>
      <w:r w:rsidRPr="00785EDD">
        <w:rPr>
          <w:rFonts w:ascii="Times New Roman" w:hAnsi="Times New Roman" w:cs="Times New Roman"/>
          <w:sz w:val="26"/>
          <w:szCs w:val="26"/>
        </w:rPr>
        <w:t>.202</w:t>
      </w:r>
      <w:r w:rsidR="008924C3">
        <w:rPr>
          <w:rFonts w:ascii="Times New Roman" w:hAnsi="Times New Roman" w:cs="Times New Roman"/>
          <w:sz w:val="26"/>
          <w:szCs w:val="26"/>
        </w:rPr>
        <w:t>5</w:t>
      </w:r>
      <w:r w:rsidRPr="00785EDD">
        <w:rPr>
          <w:rFonts w:ascii="Times New Roman" w:hAnsi="Times New Roman" w:cs="Times New Roman"/>
          <w:sz w:val="26"/>
          <w:szCs w:val="26"/>
        </w:rPr>
        <w:t xml:space="preserve">                                 </w:t>
      </w:r>
      <w:r w:rsidRPr="00785EDD">
        <w:rPr>
          <w:rFonts w:ascii="Times New Roman" w:hAnsi="Times New Roman" w:cs="Times New Roman"/>
          <w:sz w:val="26"/>
          <w:szCs w:val="26"/>
        </w:rPr>
        <w:tab/>
      </w:r>
      <w:r w:rsidRPr="00785EDD">
        <w:rPr>
          <w:rFonts w:ascii="Times New Roman" w:hAnsi="Times New Roman" w:cs="Times New Roman"/>
          <w:sz w:val="26"/>
          <w:szCs w:val="26"/>
        </w:rPr>
        <w:tab/>
      </w:r>
      <w:r w:rsidRPr="00785EDD">
        <w:rPr>
          <w:rFonts w:ascii="Times New Roman" w:hAnsi="Times New Roman" w:cs="Times New Roman"/>
          <w:sz w:val="26"/>
          <w:szCs w:val="26"/>
        </w:rPr>
        <w:tab/>
      </w:r>
      <w:r w:rsidRPr="00785EDD">
        <w:rPr>
          <w:rFonts w:ascii="Times New Roman" w:hAnsi="Times New Roman" w:cs="Times New Roman"/>
          <w:sz w:val="26"/>
          <w:szCs w:val="26"/>
        </w:rPr>
        <w:tab/>
        <w:t xml:space="preserve">                               </w:t>
      </w:r>
      <w:r w:rsidR="005A0F75">
        <w:rPr>
          <w:rFonts w:ascii="Times New Roman" w:hAnsi="Times New Roman" w:cs="Times New Roman"/>
          <w:sz w:val="26"/>
          <w:szCs w:val="26"/>
        </w:rPr>
        <w:t xml:space="preserve">              </w:t>
      </w:r>
      <w:r w:rsidRPr="005A0F75">
        <w:rPr>
          <w:rFonts w:ascii="Times New Roman" w:hAnsi="Times New Roman" w:cs="Times New Roman"/>
          <w:sz w:val="26"/>
          <w:szCs w:val="26"/>
        </w:rPr>
        <w:t xml:space="preserve">№ </w:t>
      </w:r>
      <w:r w:rsidR="005A0F75" w:rsidRPr="005A0F75">
        <w:rPr>
          <w:rFonts w:ascii="Times New Roman" w:hAnsi="Times New Roman" w:cs="Times New Roman"/>
          <w:sz w:val="26"/>
          <w:szCs w:val="26"/>
        </w:rPr>
        <w:t>56</w:t>
      </w:r>
    </w:p>
    <w:p w14:paraId="3EFA875B" w14:textId="77777777" w:rsidR="002C5437" w:rsidRPr="00785EDD" w:rsidRDefault="002C5437" w:rsidP="002C5437">
      <w:pPr>
        <w:pStyle w:val="a6"/>
        <w:jc w:val="both"/>
        <w:rPr>
          <w:rFonts w:ascii="Times New Roman" w:hAnsi="Times New Roman" w:cs="Times New Roman"/>
          <w:sz w:val="26"/>
          <w:szCs w:val="26"/>
        </w:rPr>
      </w:pPr>
    </w:p>
    <w:p w14:paraId="2C277551" w14:textId="77777777" w:rsidR="002C5437" w:rsidRPr="00785EDD" w:rsidRDefault="002C5437" w:rsidP="002C5437">
      <w:pPr>
        <w:pStyle w:val="a6"/>
        <w:jc w:val="both"/>
        <w:rPr>
          <w:rFonts w:ascii="Times New Roman" w:hAnsi="Times New Roman" w:cs="Times New Roman"/>
          <w:sz w:val="26"/>
          <w:szCs w:val="26"/>
        </w:rPr>
      </w:pPr>
      <w:r w:rsidRPr="00785EDD">
        <w:rPr>
          <w:rFonts w:ascii="Times New Roman" w:hAnsi="Times New Roman" w:cs="Times New Roman"/>
          <w:sz w:val="26"/>
          <w:szCs w:val="26"/>
        </w:rPr>
        <w:t>О внесении изменений в постановление администрации</w:t>
      </w:r>
    </w:p>
    <w:p w14:paraId="00CC744E" w14:textId="77777777" w:rsidR="002C5437" w:rsidRPr="00785EDD" w:rsidRDefault="002C5437" w:rsidP="002C5437">
      <w:pPr>
        <w:pStyle w:val="a6"/>
        <w:jc w:val="both"/>
        <w:rPr>
          <w:rFonts w:ascii="Times New Roman" w:hAnsi="Times New Roman" w:cs="Times New Roman"/>
          <w:sz w:val="26"/>
          <w:szCs w:val="26"/>
        </w:rPr>
      </w:pPr>
      <w:r w:rsidRPr="00785EDD">
        <w:rPr>
          <w:rFonts w:ascii="Times New Roman" w:hAnsi="Times New Roman" w:cs="Times New Roman"/>
          <w:sz w:val="26"/>
          <w:szCs w:val="26"/>
        </w:rPr>
        <w:t>сельского поселения Горноправдинск от 16.03.2018 № 42</w:t>
      </w:r>
    </w:p>
    <w:p w14:paraId="3E967993" w14:textId="77777777" w:rsidR="002C5437" w:rsidRPr="00785EDD" w:rsidRDefault="002C5437" w:rsidP="002C5437">
      <w:pPr>
        <w:spacing w:after="0" w:line="240" w:lineRule="auto"/>
        <w:jc w:val="both"/>
        <w:rPr>
          <w:rFonts w:ascii="Times New Roman" w:hAnsi="Times New Roman" w:cs="Times New Roman"/>
          <w:sz w:val="26"/>
          <w:szCs w:val="26"/>
        </w:rPr>
      </w:pPr>
      <w:r w:rsidRPr="00785EDD">
        <w:rPr>
          <w:rFonts w:ascii="Times New Roman" w:hAnsi="Times New Roman" w:cs="Times New Roman"/>
          <w:sz w:val="26"/>
          <w:szCs w:val="26"/>
        </w:rPr>
        <w:t xml:space="preserve">«Об утверждении Положения системы оплаты труда </w:t>
      </w:r>
    </w:p>
    <w:p w14:paraId="2DC2E0CF" w14:textId="77777777" w:rsidR="002C5437" w:rsidRPr="00785EDD" w:rsidRDefault="002C5437" w:rsidP="002C5437">
      <w:pPr>
        <w:spacing w:after="0" w:line="240" w:lineRule="auto"/>
        <w:jc w:val="both"/>
        <w:rPr>
          <w:rFonts w:ascii="Times New Roman" w:hAnsi="Times New Roman" w:cs="Times New Roman"/>
          <w:sz w:val="26"/>
          <w:szCs w:val="26"/>
        </w:rPr>
      </w:pPr>
      <w:r w:rsidRPr="00785EDD">
        <w:rPr>
          <w:rFonts w:ascii="Times New Roman" w:hAnsi="Times New Roman" w:cs="Times New Roman"/>
          <w:sz w:val="26"/>
          <w:szCs w:val="26"/>
        </w:rPr>
        <w:t xml:space="preserve">работников муниципальных бюджетных учреждений </w:t>
      </w:r>
    </w:p>
    <w:p w14:paraId="2837336D" w14:textId="77777777" w:rsidR="002C5437" w:rsidRPr="00785EDD" w:rsidRDefault="002C5437" w:rsidP="002C5437">
      <w:pPr>
        <w:spacing w:after="0" w:line="240" w:lineRule="auto"/>
        <w:jc w:val="both"/>
        <w:rPr>
          <w:rFonts w:ascii="Times New Roman" w:hAnsi="Times New Roman" w:cs="Times New Roman"/>
          <w:bCs/>
          <w:sz w:val="26"/>
          <w:szCs w:val="26"/>
        </w:rPr>
      </w:pPr>
      <w:r w:rsidRPr="00785EDD">
        <w:rPr>
          <w:rFonts w:ascii="Times New Roman" w:hAnsi="Times New Roman" w:cs="Times New Roman"/>
          <w:sz w:val="26"/>
          <w:szCs w:val="26"/>
        </w:rPr>
        <w:t>культуры сельского поселения Горноправдинск</w:t>
      </w:r>
      <w:r w:rsidRPr="00785EDD">
        <w:rPr>
          <w:rFonts w:ascii="Times New Roman" w:hAnsi="Times New Roman" w:cs="Times New Roman"/>
          <w:bCs/>
          <w:sz w:val="26"/>
          <w:szCs w:val="26"/>
        </w:rPr>
        <w:t>»</w:t>
      </w:r>
    </w:p>
    <w:p w14:paraId="758A26BE" w14:textId="77777777" w:rsidR="00A06497" w:rsidRPr="00785EDD" w:rsidRDefault="00A06497" w:rsidP="003F24A1">
      <w:pPr>
        <w:spacing w:after="0" w:line="240" w:lineRule="auto"/>
        <w:jc w:val="both"/>
        <w:rPr>
          <w:rFonts w:ascii="Times New Roman" w:hAnsi="Times New Roman" w:cs="Times New Roman"/>
          <w:sz w:val="26"/>
          <w:szCs w:val="26"/>
        </w:rPr>
      </w:pPr>
    </w:p>
    <w:p w14:paraId="0CCDFE55" w14:textId="2AB09092" w:rsidR="00A06497" w:rsidRPr="00785EDD" w:rsidRDefault="00A06497" w:rsidP="002C5437">
      <w:pPr>
        <w:spacing w:after="0" w:line="240" w:lineRule="auto"/>
        <w:ind w:firstLine="708"/>
        <w:jc w:val="both"/>
        <w:rPr>
          <w:rFonts w:ascii="Times New Roman" w:hAnsi="Times New Roman" w:cs="Times New Roman"/>
          <w:sz w:val="26"/>
          <w:szCs w:val="26"/>
        </w:rPr>
      </w:pPr>
      <w:r w:rsidRPr="00785EDD">
        <w:rPr>
          <w:rFonts w:ascii="Times New Roman" w:hAnsi="Times New Roman" w:cs="Times New Roman"/>
          <w:sz w:val="26"/>
          <w:szCs w:val="26"/>
        </w:rPr>
        <w:t>В соответствии</w:t>
      </w:r>
      <w:r w:rsidR="00D06CAB" w:rsidRPr="00785EDD">
        <w:rPr>
          <w:rFonts w:ascii="Times New Roman" w:hAnsi="Times New Roman" w:cs="Times New Roman"/>
          <w:sz w:val="26"/>
          <w:szCs w:val="26"/>
        </w:rPr>
        <w:t xml:space="preserve"> </w:t>
      </w:r>
      <w:r w:rsidR="00855BF4" w:rsidRPr="00785EDD">
        <w:rPr>
          <w:rFonts w:ascii="Times New Roman" w:hAnsi="Times New Roman" w:cs="Times New Roman"/>
          <w:sz w:val="26"/>
          <w:szCs w:val="26"/>
        </w:rPr>
        <w:t xml:space="preserve">с </w:t>
      </w:r>
      <w:r w:rsidRPr="00785EDD">
        <w:rPr>
          <w:rFonts w:ascii="Times New Roman" w:hAnsi="Times New Roman" w:cs="Times New Roman"/>
          <w:sz w:val="26"/>
          <w:szCs w:val="26"/>
        </w:rPr>
        <w:t xml:space="preserve">Федеральным законом от </w:t>
      </w:r>
      <w:r w:rsidR="004C4F90" w:rsidRPr="00785EDD">
        <w:rPr>
          <w:rFonts w:ascii="Times New Roman" w:hAnsi="Times New Roman" w:cs="Times New Roman"/>
          <w:sz w:val="26"/>
          <w:szCs w:val="26"/>
        </w:rPr>
        <w:t>0</w:t>
      </w:r>
      <w:r w:rsidRPr="00785EDD">
        <w:rPr>
          <w:rFonts w:ascii="Times New Roman" w:hAnsi="Times New Roman" w:cs="Times New Roman"/>
          <w:sz w:val="26"/>
          <w:szCs w:val="26"/>
        </w:rPr>
        <w:t>6</w:t>
      </w:r>
      <w:r w:rsidR="004C4F90" w:rsidRPr="00785EDD">
        <w:rPr>
          <w:rFonts w:ascii="Times New Roman" w:hAnsi="Times New Roman" w:cs="Times New Roman"/>
          <w:sz w:val="26"/>
          <w:szCs w:val="26"/>
        </w:rPr>
        <w:t>.10.</w:t>
      </w:r>
      <w:r w:rsidRPr="00785EDD">
        <w:rPr>
          <w:rFonts w:ascii="Times New Roman" w:hAnsi="Times New Roman" w:cs="Times New Roman"/>
          <w:sz w:val="26"/>
          <w:szCs w:val="26"/>
        </w:rPr>
        <w:t xml:space="preserve">2003 № 131-ФЗ «Об общих принципах организации местного самоуправления в Российской Федерации», </w:t>
      </w:r>
      <w:r w:rsidR="00CB1D84" w:rsidRPr="00785EDD">
        <w:rPr>
          <w:rFonts w:ascii="Times New Roman" w:eastAsia="Times New Roman" w:hAnsi="Times New Roman" w:cs="Times New Roman"/>
          <w:sz w:val="26"/>
          <w:szCs w:val="26"/>
          <w:lang w:eastAsia="ru-RU"/>
        </w:rPr>
        <w:t>приказом</w:t>
      </w:r>
      <w:r w:rsidR="002C5437" w:rsidRPr="00785EDD">
        <w:rPr>
          <w:rFonts w:ascii="Times New Roman" w:hAnsi="Times New Roman"/>
          <w:sz w:val="26"/>
          <w:szCs w:val="26"/>
        </w:rPr>
        <w:t xml:space="preserve"> Департамента культуры  Ханты-Мансийского автономного округа - Югры от 01.03.2017 № 1-нп «Об утверждении Положения об установлении системы оплаты труда работников государственных учреждений культуры Ханты-Мансийского автономного округа - Югры, подведомственных Департаменту культуры Ханты-Мансийского автономного округа - Югры» </w:t>
      </w:r>
      <w:r w:rsidR="002C5437" w:rsidRPr="00785EDD">
        <w:rPr>
          <w:rFonts w:ascii="Times New Roman" w:hAnsi="Times New Roman" w:cs="Times New Roman"/>
          <w:sz w:val="26"/>
          <w:szCs w:val="26"/>
        </w:rPr>
        <w:t>(с изменениями на 2</w:t>
      </w:r>
      <w:r w:rsidR="008924C3">
        <w:rPr>
          <w:rFonts w:ascii="Times New Roman" w:hAnsi="Times New Roman" w:cs="Times New Roman"/>
          <w:sz w:val="26"/>
          <w:szCs w:val="26"/>
        </w:rPr>
        <w:t>9</w:t>
      </w:r>
      <w:r w:rsidR="002C5437" w:rsidRPr="00785EDD">
        <w:rPr>
          <w:rFonts w:ascii="Times New Roman" w:hAnsi="Times New Roman" w:cs="Times New Roman"/>
          <w:sz w:val="26"/>
          <w:szCs w:val="26"/>
        </w:rPr>
        <w:t>.</w:t>
      </w:r>
      <w:r w:rsidR="008924C3">
        <w:rPr>
          <w:rFonts w:ascii="Times New Roman" w:hAnsi="Times New Roman" w:cs="Times New Roman"/>
          <w:sz w:val="26"/>
          <w:szCs w:val="26"/>
        </w:rPr>
        <w:t>11</w:t>
      </w:r>
      <w:r w:rsidR="002C5437" w:rsidRPr="00785EDD">
        <w:rPr>
          <w:rFonts w:ascii="Times New Roman" w:hAnsi="Times New Roman" w:cs="Times New Roman"/>
          <w:sz w:val="26"/>
          <w:szCs w:val="26"/>
        </w:rPr>
        <w:t>.2024)</w:t>
      </w:r>
      <w:r w:rsidR="00CC05A0" w:rsidRPr="00785EDD">
        <w:rPr>
          <w:rFonts w:ascii="Times New Roman" w:hAnsi="Times New Roman" w:cs="Times New Roman"/>
          <w:sz w:val="26"/>
          <w:szCs w:val="26"/>
        </w:rPr>
        <w:t xml:space="preserve">, </w:t>
      </w:r>
      <w:r w:rsidR="00CB1D84" w:rsidRPr="00785EDD">
        <w:rPr>
          <w:rFonts w:ascii="Times New Roman" w:eastAsia="Times New Roman" w:hAnsi="Times New Roman" w:cs="Times New Roman"/>
          <w:sz w:val="26"/>
          <w:szCs w:val="26"/>
          <w:lang w:eastAsia="ru-RU"/>
        </w:rPr>
        <w:t>приказом Департамента физической культуры и спорта Ханты-Мансийского автономного округа - Югры от 10</w:t>
      </w:r>
      <w:r w:rsidR="00855BF4" w:rsidRPr="00785EDD">
        <w:rPr>
          <w:rFonts w:ascii="Times New Roman" w:eastAsia="Times New Roman" w:hAnsi="Times New Roman" w:cs="Times New Roman"/>
          <w:sz w:val="26"/>
          <w:szCs w:val="26"/>
          <w:lang w:eastAsia="ru-RU"/>
        </w:rPr>
        <w:t>.04.</w:t>
      </w:r>
      <w:r w:rsidR="00CB1D84" w:rsidRPr="00785EDD">
        <w:rPr>
          <w:rFonts w:ascii="Times New Roman" w:eastAsia="Times New Roman" w:hAnsi="Times New Roman" w:cs="Times New Roman"/>
          <w:sz w:val="26"/>
          <w:szCs w:val="26"/>
          <w:lang w:eastAsia="ru-RU"/>
        </w:rPr>
        <w:t xml:space="preserve">2017 года </w:t>
      </w:r>
      <w:hyperlink r:id="rId5" w:tgtFrame="_blank" w:history="1">
        <w:r w:rsidR="00CB1D84" w:rsidRPr="00785EDD">
          <w:rPr>
            <w:rFonts w:ascii="Times New Roman" w:eastAsia="Times New Roman" w:hAnsi="Times New Roman" w:cs="Times New Roman"/>
            <w:sz w:val="26"/>
            <w:szCs w:val="26"/>
            <w:lang w:eastAsia="ru-RU"/>
          </w:rPr>
          <w:t>№ 1-нп «Об утверждении</w:t>
        </w:r>
      </w:hyperlink>
      <w:r w:rsidR="00CB1D84" w:rsidRPr="00785EDD">
        <w:rPr>
          <w:rFonts w:ascii="Times New Roman" w:eastAsia="Times New Roman" w:hAnsi="Times New Roman" w:cs="Times New Roman"/>
          <w:sz w:val="26"/>
          <w:szCs w:val="26"/>
          <w:lang w:eastAsia="ru-RU"/>
        </w:rPr>
        <w:t xml:space="preserve"> Положения об установлении системы оплаты труда работников государственных учреждений физической культуры и спорта, подведомственных Департаменту физической культуры и спорта Ханты-Мансийс</w:t>
      </w:r>
      <w:r w:rsidR="00836F5A">
        <w:rPr>
          <w:rFonts w:ascii="Times New Roman" w:eastAsia="Times New Roman" w:hAnsi="Times New Roman" w:cs="Times New Roman"/>
          <w:sz w:val="26"/>
          <w:szCs w:val="26"/>
          <w:lang w:eastAsia="ru-RU"/>
        </w:rPr>
        <w:t xml:space="preserve">кого автономного округа-Югры» </w:t>
      </w:r>
      <w:r w:rsidR="00CB1D84" w:rsidRPr="001651BA">
        <w:rPr>
          <w:rFonts w:ascii="Times New Roman" w:hAnsi="Times New Roman" w:cs="Times New Roman"/>
          <w:sz w:val="26"/>
          <w:szCs w:val="26"/>
        </w:rPr>
        <w:t>(с изменениями на 2</w:t>
      </w:r>
      <w:r w:rsidR="001651BA" w:rsidRPr="001651BA">
        <w:rPr>
          <w:rFonts w:ascii="Times New Roman" w:hAnsi="Times New Roman" w:cs="Times New Roman"/>
          <w:sz w:val="26"/>
          <w:szCs w:val="26"/>
        </w:rPr>
        <w:t>2</w:t>
      </w:r>
      <w:r w:rsidR="00CB1D84" w:rsidRPr="001651BA">
        <w:rPr>
          <w:rFonts w:ascii="Times New Roman" w:hAnsi="Times New Roman" w:cs="Times New Roman"/>
          <w:sz w:val="26"/>
          <w:szCs w:val="26"/>
        </w:rPr>
        <w:t>.</w:t>
      </w:r>
      <w:r w:rsidR="001651BA" w:rsidRPr="001651BA">
        <w:rPr>
          <w:rFonts w:ascii="Times New Roman" w:hAnsi="Times New Roman" w:cs="Times New Roman"/>
          <w:sz w:val="26"/>
          <w:szCs w:val="26"/>
        </w:rPr>
        <w:t>11</w:t>
      </w:r>
      <w:r w:rsidR="00CB1D84" w:rsidRPr="001651BA">
        <w:rPr>
          <w:rFonts w:ascii="Times New Roman" w:hAnsi="Times New Roman" w:cs="Times New Roman"/>
          <w:sz w:val="26"/>
          <w:szCs w:val="26"/>
        </w:rPr>
        <w:t xml:space="preserve">.2024), </w:t>
      </w:r>
      <w:r w:rsidR="00CC05A0" w:rsidRPr="001651BA">
        <w:rPr>
          <w:rFonts w:ascii="Times New Roman" w:hAnsi="Times New Roman" w:cs="Times New Roman"/>
          <w:sz w:val="26"/>
          <w:szCs w:val="26"/>
        </w:rPr>
        <w:t>Уставом сельского</w:t>
      </w:r>
      <w:r w:rsidR="00CC05A0" w:rsidRPr="00785EDD">
        <w:rPr>
          <w:rFonts w:ascii="Times New Roman" w:hAnsi="Times New Roman" w:cs="Times New Roman"/>
          <w:sz w:val="26"/>
          <w:szCs w:val="26"/>
        </w:rPr>
        <w:t xml:space="preserve"> поселения Горноправдинск</w:t>
      </w:r>
      <w:r w:rsidRPr="00785EDD">
        <w:rPr>
          <w:rFonts w:ascii="Times New Roman" w:hAnsi="Times New Roman" w:cs="Times New Roman"/>
          <w:sz w:val="26"/>
          <w:szCs w:val="26"/>
        </w:rPr>
        <w:t>:</w:t>
      </w:r>
    </w:p>
    <w:p w14:paraId="55A2C796" w14:textId="77777777" w:rsidR="003F24A1" w:rsidRPr="00785EDD" w:rsidRDefault="003F24A1" w:rsidP="003F24A1">
      <w:pPr>
        <w:spacing w:after="0" w:line="240" w:lineRule="auto"/>
        <w:ind w:firstLine="708"/>
        <w:jc w:val="both"/>
        <w:rPr>
          <w:rFonts w:ascii="Times New Roman" w:hAnsi="Times New Roman" w:cs="Times New Roman"/>
          <w:sz w:val="26"/>
          <w:szCs w:val="26"/>
        </w:rPr>
      </w:pPr>
    </w:p>
    <w:p w14:paraId="60CFB4FC" w14:textId="09B5A10B" w:rsidR="00A06497" w:rsidRPr="00785EDD" w:rsidRDefault="00A06497" w:rsidP="003F24A1">
      <w:pPr>
        <w:spacing w:after="0" w:line="240" w:lineRule="auto"/>
        <w:ind w:firstLine="709"/>
        <w:jc w:val="both"/>
        <w:rPr>
          <w:rFonts w:ascii="Times New Roman" w:hAnsi="Times New Roman" w:cs="Times New Roman"/>
          <w:sz w:val="26"/>
          <w:szCs w:val="26"/>
        </w:rPr>
      </w:pPr>
      <w:r w:rsidRPr="00785EDD">
        <w:rPr>
          <w:rFonts w:ascii="Times New Roman" w:hAnsi="Times New Roman" w:cs="Times New Roman"/>
          <w:sz w:val="26"/>
          <w:szCs w:val="26"/>
        </w:rPr>
        <w:t>1. Внести в приложение к постановлению администрации сельского поселения Горноправдинск от 16.03.2018 № 42 «Об утверждении Положения системы оплаты труда работников муниципальных бюджетных учреждений культуры сельского поселения Горноправдинск»</w:t>
      </w:r>
      <w:r w:rsidR="007367E9" w:rsidRPr="00785EDD">
        <w:rPr>
          <w:rFonts w:ascii="Times New Roman" w:hAnsi="Times New Roman" w:cs="Times New Roman"/>
          <w:sz w:val="26"/>
          <w:szCs w:val="26"/>
        </w:rPr>
        <w:t xml:space="preserve"> (с изменениями</w:t>
      </w:r>
      <w:r w:rsidR="006B06C7" w:rsidRPr="00785EDD">
        <w:rPr>
          <w:rFonts w:ascii="Times New Roman" w:hAnsi="Times New Roman" w:cs="Times New Roman"/>
          <w:sz w:val="26"/>
          <w:szCs w:val="26"/>
        </w:rPr>
        <w:t xml:space="preserve"> на </w:t>
      </w:r>
      <w:r w:rsidR="008924C3">
        <w:rPr>
          <w:rFonts w:ascii="Times New Roman" w:hAnsi="Times New Roman" w:cs="Times New Roman"/>
          <w:sz w:val="26"/>
          <w:szCs w:val="26"/>
        </w:rPr>
        <w:t>18</w:t>
      </w:r>
      <w:r w:rsidR="004C4F90" w:rsidRPr="00785EDD">
        <w:rPr>
          <w:rFonts w:ascii="Times New Roman" w:hAnsi="Times New Roman" w:cs="Times New Roman"/>
          <w:sz w:val="26"/>
          <w:szCs w:val="26"/>
        </w:rPr>
        <w:t>.</w:t>
      </w:r>
      <w:r w:rsidR="002C5437" w:rsidRPr="00785EDD">
        <w:rPr>
          <w:rFonts w:ascii="Times New Roman" w:hAnsi="Times New Roman" w:cs="Times New Roman"/>
          <w:sz w:val="26"/>
          <w:szCs w:val="26"/>
        </w:rPr>
        <w:t>10</w:t>
      </w:r>
      <w:r w:rsidR="004C4F90" w:rsidRPr="00785EDD">
        <w:rPr>
          <w:rFonts w:ascii="Times New Roman" w:hAnsi="Times New Roman" w:cs="Times New Roman"/>
          <w:sz w:val="26"/>
          <w:szCs w:val="26"/>
        </w:rPr>
        <w:t>.</w:t>
      </w:r>
      <w:r w:rsidR="006B06C7" w:rsidRPr="00785EDD">
        <w:rPr>
          <w:rFonts w:ascii="Times New Roman" w:hAnsi="Times New Roman" w:cs="Times New Roman"/>
          <w:sz w:val="26"/>
          <w:szCs w:val="26"/>
        </w:rPr>
        <w:t>20</w:t>
      </w:r>
      <w:r w:rsidR="007E50DA" w:rsidRPr="00785EDD">
        <w:rPr>
          <w:rFonts w:ascii="Times New Roman" w:hAnsi="Times New Roman" w:cs="Times New Roman"/>
          <w:sz w:val="26"/>
          <w:szCs w:val="26"/>
        </w:rPr>
        <w:t>2</w:t>
      </w:r>
      <w:r w:rsidR="008924C3">
        <w:rPr>
          <w:rFonts w:ascii="Times New Roman" w:hAnsi="Times New Roman" w:cs="Times New Roman"/>
          <w:sz w:val="26"/>
          <w:szCs w:val="26"/>
        </w:rPr>
        <w:t>4</w:t>
      </w:r>
      <w:r w:rsidR="007367E9" w:rsidRPr="00785EDD">
        <w:rPr>
          <w:rFonts w:ascii="Times New Roman" w:hAnsi="Times New Roman" w:cs="Times New Roman"/>
          <w:sz w:val="26"/>
          <w:szCs w:val="26"/>
        </w:rPr>
        <w:t>)</w:t>
      </w:r>
      <w:r w:rsidRPr="00785EDD">
        <w:rPr>
          <w:rFonts w:ascii="Times New Roman" w:hAnsi="Times New Roman" w:cs="Times New Roman"/>
          <w:sz w:val="26"/>
          <w:szCs w:val="26"/>
        </w:rPr>
        <w:t xml:space="preserve"> следующие изменения:</w:t>
      </w:r>
    </w:p>
    <w:p w14:paraId="1B5F0C2E" w14:textId="77777777" w:rsidR="003F24A1" w:rsidRPr="00785EDD" w:rsidRDefault="003F24A1" w:rsidP="003F24A1">
      <w:pPr>
        <w:pStyle w:val="ConsPlusNormal0"/>
        <w:ind w:firstLine="540"/>
        <w:jc w:val="both"/>
        <w:rPr>
          <w:rFonts w:ascii="Times New Roman" w:hAnsi="Times New Roman" w:cs="Times New Roman"/>
          <w:color w:val="000000"/>
          <w:sz w:val="26"/>
          <w:szCs w:val="26"/>
        </w:rPr>
      </w:pPr>
    </w:p>
    <w:p w14:paraId="2862F204" w14:textId="77777777" w:rsidR="00595B8E" w:rsidRPr="00785EDD" w:rsidRDefault="00FC0B7A" w:rsidP="003F24A1">
      <w:pPr>
        <w:spacing w:after="0" w:line="240" w:lineRule="auto"/>
        <w:ind w:firstLine="709"/>
        <w:jc w:val="both"/>
        <w:rPr>
          <w:rFonts w:ascii="Times New Roman" w:hAnsi="Times New Roman" w:cs="Times New Roman"/>
          <w:sz w:val="26"/>
          <w:szCs w:val="26"/>
        </w:rPr>
      </w:pPr>
      <w:r w:rsidRPr="00785EDD">
        <w:rPr>
          <w:rFonts w:ascii="Times New Roman" w:hAnsi="Times New Roman" w:cs="Times New Roman"/>
          <w:color w:val="000000"/>
          <w:sz w:val="26"/>
          <w:szCs w:val="26"/>
        </w:rPr>
        <w:t>1.</w:t>
      </w:r>
      <w:r w:rsidR="007708AA" w:rsidRPr="00785EDD">
        <w:rPr>
          <w:rFonts w:ascii="Times New Roman" w:hAnsi="Times New Roman" w:cs="Times New Roman"/>
          <w:color w:val="000000"/>
          <w:sz w:val="26"/>
          <w:szCs w:val="26"/>
        </w:rPr>
        <w:t>1</w:t>
      </w:r>
      <w:r w:rsidR="00595B8E" w:rsidRPr="00785EDD">
        <w:rPr>
          <w:rFonts w:ascii="Times New Roman" w:hAnsi="Times New Roman" w:cs="Times New Roman"/>
          <w:color w:val="000000"/>
          <w:sz w:val="26"/>
          <w:szCs w:val="26"/>
        </w:rPr>
        <w:t>. В</w:t>
      </w:r>
      <w:r w:rsidR="00595B8E" w:rsidRPr="00785EDD">
        <w:rPr>
          <w:rFonts w:ascii="Times New Roman" w:hAnsi="Times New Roman" w:cs="Times New Roman"/>
          <w:sz w:val="26"/>
          <w:szCs w:val="26"/>
        </w:rPr>
        <w:t xml:space="preserve"> разделе </w:t>
      </w:r>
      <w:r w:rsidR="00595B8E" w:rsidRPr="00785EDD">
        <w:rPr>
          <w:rFonts w:ascii="Times New Roman" w:hAnsi="Times New Roman" w:cs="Times New Roman"/>
          <w:sz w:val="26"/>
          <w:szCs w:val="26"/>
          <w:lang w:val="en-US"/>
        </w:rPr>
        <w:t>II</w:t>
      </w:r>
      <w:r w:rsidR="00595B8E" w:rsidRPr="00785EDD">
        <w:rPr>
          <w:rFonts w:ascii="Times New Roman" w:hAnsi="Times New Roman" w:cs="Times New Roman"/>
          <w:sz w:val="26"/>
          <w:szCs w:val="26"/>
        </w:rPr>
        <w:t>:</w:t>
      </w:r>
    </w:p>
    <w:p w14:paraId="365BBC19" w14:textId="77777777" w:rsidR="00BB5812" w:rsidRDefault="00BB5812" w:rsidP="00BB5812">
      <w:pPr>
        <w:pStyle w:val="ConsPlusNormal0"/>
        <w:ind w:firstLine="540"/>
        <w:jc w:val="both"/>
        <w:rPr>
          <w:rFonts w:ascii="Times New Roman" w:hAnsi="Times New Roman" w:cs="Times New Roman"/>
          <w:color w:val="000000"/>
          <w:sz w:val="28"/>
          <w:szCs w:val="28"/>
        </w:rPr>
      </w:pPr>
    </w:p>
    <w:p w14:paraId="6629BC9F" w14:textId="784BD6FB" w:rsidR="00BB5812" w:rsidRPr="00BB5812" w:rsidRDefault="00BB5812" w:rsidP="00BB5812">
      <w:pPr>
        <w:pStyle w:val="ConsPlusNormal0"/>
        <w:ind w:firstLine="540"/>
        <w:jc w:val="both"/>
        <w:rPr>
          <w:rFonts w:ascii="Times New Roman" w:hAnsi="Times New Roman" w:cs="Times New Roman"/>
          <w:sz w:val="26"/>
          <w:szCs w:val="26"/>
        </w:rPr>
      </w:pPr>
      <w:r w:rsidRPr="00BB5812">
        <w:rPr>
          <w:rFonts w:ascii="Times New Roman" w:hAnsi="Times New Roman" w:cs="Times New Roman"/>
          <w:sz w:val="26"/>
          <w:szCs w:val="26"/>
        </w:rPr>
        <w:t xml:space="preserve">1.1.1. Абзац 9 пункта 2 раздела </w:t>
      </w:r>
      <w:r w:rsidRPr="00BB5812">
        <w:rPr>
          <w:rFonts w:ascii="Times New Roman" w:hAnsi="Times New Roman" w:cs="Times New Roman"/>
          <w:sz w:val="26"/>
          <w:szCs w:val="26"/>
          <w:lang w:val="en-US"/>
        </w:rPr>
        <w:t>I</w:t>
      </w:r>
      <w:r w:rsidRPr="00BB5812">
        <w:rPr>
          <w:rFonts w:ascii="Times New Roman" w:hAnsi="Times New Roman" w:cs="Times New Roman"/>
          <w:sz w:val="26"/>
          <w:szCs w:val="26"/>
        </w:rPr>
        <w:t xml:space="preserve"> изложить в следующей редакции:</w:t>
      </w:r>
    </w:p>
    <w:p w14:paraId="6A360B48" w14:textId="26C48691" w:rsidR="00BB5812" w:rsidRPr="00BB5812" w:rsidRDefault="00BB5812" w:rsidP="00BB5812">
      <w:pPr>
        <w:pStyle w:val="a3"/>
        <w:spacing w:before="0" w:beforeAutospacing="0" w:after="0" w:afterAutospacing="0" w:line="288" w:lineRule="atLeast"/>
        <w:ind w:firstLine="540"/>
        <w:jc w:val="both"/>
        <w:rPr>
          <w:sz w:val="26"/>
          <w:szCs w:val="26"/>
        </w:rPr>
      </w:pPr>
      <w:proofErr w:type="gramStart"/>
      <w:r w:rsidRPr="00BB5812">
        <w:rPr>
          <w:sz w:val="26"/>
          <w:szCs w:val="26"/>
        </w:rPr>
        <w:t xml:space="preserve">«молодой специалист - гражданин Российской Федерации в возрасте до 35 лет включительно (за исключением случаев, предусмотренных </w:t>
      </w:r>
      <w:hyperlink r:id="rId6" w:history="1">
        <w:r w:rsidRPr="00BB5812">
          <w:rPr>
            <w:rStyle w:val="a4"/>
            <w:color w:val="auto"/>
            <w:sz w:val="26"/>
            <w:szCs w:val="26"/>
          </w:rPr>
          <w:t>частью 3 статьи 6</w:t>
        </w:r>
      </w:hyperlink>
      <w:r w:rsidRPr="00BB5812">
        <w:rPr>
          <w:sz w:val="26"/>
          <w:szCs w:val="26"/>
        </w:rPr>
        <w:t xml:space="preserve"> Федерального закона от 30 декабря 2020 года N 489-ФЗ "О молодежной политике в Российской Федерации"), завершивший обучение по основным профессиональным образовательным программам и (или) по программам профессионального обучения, впервые устраивающийся на работу в соответствии с полученной квалификацией, в том числе имеющий</w:t>
      </w:r>
      <w:proofErr w:type="gramEnd"/>
      <w:r w:rsidRPr="00BB5812">
        <w:rPr>
          <w:sz w:val="26"/>
          <w:szCs w:val="26"/>
        </w:rPr>
        <w:t xml:space="preserve"> трудовой стаж, полученный в период обучения по основным профессиональным образовательным программам и (или) по программам профессионального обучения</w:t>
      </w:r>
      <w:proofErr w:type="gramStart"/>
      <w:r w:rsidRPr="00BB5812">
        <w:rPr>
          <w:sz w:val="26"/>
          <w:szCs w:val="26"/>
        </w:rPr>
        <w:t>.»;</w:t>
      </w:r>
      <w:proofErr w:type="gramEnd"/>
    </w:p>
    <w:p w14:paraId="76EB4ADB" w14:textId="77777777" w:rsidR="003F24A1" w:rsidRPr="00785EDD" w:rsidRDefault="003F24A1" w:rsidP="003F24A1">
      <w:pPr>
        <w:spacing w:after="0" w:line="240" w:lineRule="auto"/>
        <w:ind w:firstLine="709"/>
        <w:jc w:val="both"/>
        <w:rPr>
          <w:rFonts w:ascii="Times New Roman" w:hAnsi="Times New Roman" w:cs="Times New Roman"/>
          <w:sz w:val="26"/>
          <w:szCs w:val="26"/>
        </w:rPr>
      </w:pPr>
    </w:p>
    <w:p w14:paraId="70C61907" w14:textId="77777777" w:rsidR="00BB5812" w:rsidRDefault="00BB5812" w:rsidP="003F24A1">
      <w:pPr>
        <w:spacing w:after="0" w:line="240" w:lineRule="auto"/>
        <w:ind w:firstLine="709"/>
        <w:jc w:val="both"/>
        <w:rPr>
          <w:rFonts w:ascii="Times New Roman" w:hAnsi="Times New Roman" w:cs="Times New Roman"/>
          <w:sz w:val="26"/>
          <w:szCs w:val="26"/>
        </w:rPr>
      </w:pPr>
    </w:p>
    <w:p w14:paraId="3BA3B7BC" w14:textId="1B483C31" w:rsidR="00595B8E" w:rsidRPr="00785EDD" w:rsidRDefault="00E31376" w:rsidP="003F24A1">
      <w:pPr>
        <w:spacing w:after="0" w:line="240" w:lineRule="auto"/>
        <w:ind w:firstLine="709"/>
        <w:jc w:val="both"/>
        <w:rPr>
          <w:rFonts w:ascii="Times New Roman" w:eastAsia="Calibri" w:hAnsi="Times New Roman" w:cs="Times New Roman"/>
          <w:sz w:val="26"/>
          <w:szCs w:val="26"/>
        </w:rPr>
      </w:pPr>
      <w:r w:rsidRPr="00785EDD">
        <w:rPr>
          <w:rFonts w:ascii="Times New Roman" w:hAnsi="Times New Roman" w:cs="Times New Roman"/>
          <w:sz w:val="26"/>
          <w:szCs w:val="26"/>
        </w:rPr>
        <w:t>1.</w:t>
      </w:r>
      <w:r w:rsidR="007708AA" w:rsidRPr="00785EDD">
        <w:rPr>
          <w:rFonts w:ascii="Times New Roman" w:hAnsi="Times New Roman" w:cs="Times New Roman"/>
          <w:sz w:val="26"/>
          <w:szCs w:val="26"/>
        </w:rPr>
        <w:t>1</w:t>
      </w:r>
      <w:r w:rsidR="00595B8E" w:rsidRPr="00785EDD">
        <w:rPr>
          <w:rFonts w:ascii="Times New Roman" w:hAnsi="Times New Roman" w:cs="Times New Roman"/>
          <w:sz w:val="26"/>
          <w:szCs w:val="26"/>
        </w:rPr>
        <w:t>.</w:t>
      </w:r>
      <w:r w:rsidR="003E463C">
        <w:rPr>
          <w:rFonts w:ascii="Times New Roman" w:hAnsi="Times New Roman" w:cs="Times New Roman"/>
          <w:sz w:val="26"/>
          <w:szCs w:val="26"/>
        </w:rPr>
        <w:t>2</w:t>
      </w:r>
      <w:r w:rsidR="00595B8E" w:rsidRPr="00785EDD">
        <w:rPr>
          <w:rFonts w:ascii="Times New Roman" w:hAnsi="Times New Roman" w:cs="Times New Roman"/>
          <w:sz w:val="26"/>
          <w:szCs w:val="26"/>
        </w:rPr>
        <w:t>. В пункте 8 таблицу 1 изложить в следующей редакции:</w:t>
      </w:r>
    </w:p>
    <w:p w14:paraId="12CC6AA9" w14:textId="77777777" w:rsidR="00595B8E" w:rsidRPr="00785EDD" w:rsidRDefault="00595B8E" w:rsidP="003F24A1">
      <w:pPr>
        <w:pStyle w:val="a6"/>
        <w:ind w:firstLine="709"/>
        <w:jc w:val="right"/>
        <w:rPr>
          <w:rFonts w:ascii="Times New Roman" w:hAnsi="Times New Roman" w:cs="Times New Roman"/>
          <w:bCs/>
          <w:kern w:val="28"/>
          <w:sz w:val="26"/>
          <w:szCs w:val="26"/>
        </w:rPr>
      </w:pPr>
      <w:r w:rsidRPr="00785EDD">
        <w:rPr>
          <w:rFonts w:ascii="Times New Roman" w:hAnsi="Times New Roman" w:cs="Times New Roman"/>
          <w:bCs/>
          <w:kern w:val="28"/>
          <w:sz w:val="26"/>
          <w:szCs w:val="26"/>
        </w:rPr>
        <w:t>«Таблица 1</w:t>
      </w:r>
    </w:p>
    <w:p w14:paraId="4724942F" w14:textId="77777777" w:rsidR="00595B8E" w:rsidRPr="00785EDD" w:rsidRDefault="00595B8E" w:rsidP="003F24A1">
      <w:pPr>
        <w:pStyle w:val="ConsPlusNormal0"/>
        <w:jc w:val="center"/>
        <w:rPr>
          <w:rFonts w:ascii="Times New Roman" w:hAnsi="Times New Roman" w:cs="Times New Roman"/>
          <w:sz w:val="26"/>
          <w:szCs w:val="26"/>
        </w:rPr>
      </w:pPr>
      <w:r w:rsidRPr="00785EDD">
        <w:rPr>
          <w:rFonts w:ascii="Times New Roman" w:hAnsi="Times New Roman" w:cs="Times New Roman"/>
          <w:sz w:val="26"/>
          <w:szCs w:val="26"/>
        </w:rPr>
        <w:t>Профессиональные квалификационные группы должностей</w:t>
      </w:r>
    </w:p>
    <w:p w14:paraId="6155B127" w14:textId="77777777" w:rsidR="00595B8E" w:rsidRPr="00785EDD" w:rsidRDefault="00595B8E" w:rsidP="003F24A1">
      <w:pPr>
        <w:pStyle w:val="ConsPlusNormal0"/>
        <w:jc w:val="center"/>
        <w:rPr>
          <w:rFonts w:ascii="Times New Roman" w:hAnsi="Times New Roman" w:cs="Times New Roman"/>
          <w:sz w:val="26"/>
          <w:szCs w:val="26"/>
        </w:rPr>
      </w:pPr>
      <w:r w:rsidRPr="00785EDD">
        <w:rPr>
          <w:rFonts w:ascii="Times New Roman" w:hAnsi="Times New Roman" w:cs="Times New Roman"/>
          <w:sz w:val="26"/>
          <w:szCs w:val="26"/>
        </w:rPr>
        <w:t>работников культуры, искусства и кинематографии</w:t>
      </w:r>
    </w:p>
    <w:p w14:paraId="2F7A1C75" w14:textId="77777777" w:rsidR="00595B8E" w:rsidRPr="00785EDD" w:rsidRDefault="00595B8E" w:rsidP="003F24A1">
      <w:pPr>
        <w:pStyle w:val="ConsPlusNormal0"/>
        <w:jc w:val="center"/>
        <w:rPr>
          <w:rFonts w:ascii="Times New Roman" w:hAnsi="Times New Roman" w:cs="Times New Roman"/>
          <w:sz w:val="26"/>
          <w:szCs w:val="26"/>
        </w:rPr>
      </w:pPr>
      <w:r w:rsidRPr="00785EDD">
        <w:rPr>
          <w:rFonts w:ascii="Times New Roman" w:hAnsi="Times New Roman" w:cs="Times New Roman"/>
          <w:sz w:val="26"/>
          <w:szCs w:val="26"/>
        </w:rPr>
        <w:t>и размеры окладов (должностных окладов)</w:t>
      </w:r>
    </w:p>
    <w:p w14:paraId="7AA26E92" w14:textId="77777777" w:rsidR="00595B8E" w:rsidRPr="00785EDD" w:rsidRDefault="00595B8E" w:rsidP="003F24A1">
      <w:pPr>
        <w:pStyle w:val="ConsPlusNormal0"/>
        <w:jc w:val="center"/>
        <w:rPr>
          <w:rFonts w:ascii="Times New Roman" w:hAnsi="Times New Roman" w:cs="Times New Roman"/>
          <w:sz w:val="26"/>
          <w:szCs w:val="26"/>
        </w:rPr>
      </w:pPr>
    </w:p>
    <w:tbl>
      <w:tblPr>
        <w:tblW w:w="5000" w:type="pct"/>
        <w:jc w:val="center"/>
        <w:tblCellMar>
          <w:left w:w="0" w:type="dxa"/>
          <w:right w:w="0" w:type="dxa"/>
        </w:tblCellMar>
        <w:tblLook w:val="04A0" w:firstRow="1" w:lastRow="0" w:firstColumn="1" w:lastColumn="0" w:noHBand="0" w:noVBand="1"/>
      </w:tblPr>
      <w:tblGrid>
        <w:gridCol w:w="2613"/>
        <w:gridCol w:w="288"/>
        <w:gridCol w:w="4949"/>
        <w:gridCol w:w="2287"/>
      </w:tblGrid>
      <w:tr w:rsidR="00AB6EB9" w:rsidRPr="00785EDD" w14:paraId="36B7AD17" w14:textId="77777777" w:rsidTr="00595B8E">
        <w:trPr>
          <w:trHeight w:val="68"/>
          <w:jc w:val="center"/>
        </w:trPr>
        <w:tc>
          <w:tcPr>
            <w:tcW w:w="5000" w:type="pct"/>
            <w:gridSpan w:val="4"/>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hideMark/>
          </w:tcPr>
          <w:p w14:paraId="4478CE7A" w14:textId="77777777" w:rsidR="00AB6EB9" w:rsidRPr="00785EDD" w:rsidRDefault="00AB6EB9" w:rsidP="003F24A1">
            <w:pPr>
              <w:spacing w:after="0" w:line="240" w:lineRule="auto"/>
              <w:jc w:val="center"/>
              <w:rPr>
                <w:rFonts w:ascii="Times New Roman" w:eastAsia="Times New Roman" w:hAnsi="Times New Roman" w:cs="Times New Roman"/>
                <w:sz w:val="26"/>
                <w:szCs w:val="26"/>
                <w:highlight w:val="yellow"/>
                <w:lang w:eastAsia="ru-RU"/>
              </w:rPr>
            </w:pPr>
            <w:r w:rsidRPr="00785EDD">
              <w:rPr>
                <w:rFonts w:ascii="Times New Roman" w:eastAsia="Times New Roman" w:hAnsi="Times New Roman" w:cs="Times New Roman"/>
                <w:sz w:val="26"/>
                <w:szCs w:val="26"/>
                <w:lang w:eastAsia="ru-RU"/>
              </w:rPr>
              <w:t>Профессиональная квалификационная группа</w:t>
            </w:r>
          </w:p>
          <w:p w14:paraId="6995E679" w14:textId="77777777" w:rsidR="00AB6EB9" w:rsidRPr="00785EDD" w:rsidRDefault="00AB6EB9" w:rsidP="003F24A1">
            <w:pPr>
              <w:spacing w:after="0" w:line="240" w:lineRule="auto"/>
              <w:jc w:val="center"/>
              <w:rPr>
                <w:rFonts w:ascii="Times New Roman" w:eastAsia="Times New Roman" w:hAnsi="Times New Roman" w:cs="Times New Roman"/>
                <w:sz w:val="26"/>
                <w:szCs w:val="26"/>
                <w:highlight w:val="yellow"/>
                <w:lang w:eastAsia="ru-RU"/>
              </w:rPr>
            </w:pPr>
          </w:p>
        </w:tc>
      </w:tr>
      <w:tr w:rsidR="00AB6EB9" w:rsidRPr="00785EDD" w14:paraId="1609211F" w14:textId="77777777" w:rsidTr="007419CD">
        <w:trPr>
          <w:trHeight w:val="68"/>
          <w:jc w:val="center"/>
        </w:trPr>
        <w:tc>
          <w:tcPr>
            <w:tcW w:w="1431"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3F780BDE"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proofErr w:type="spellStart"/>
            <w:r w:rsidRPr="00785EDD">
              <w:rPr>
                <w:rFonts w:ascii="Times New Roman" w:eastAsia="Times New Roman" w:hAnsi="Times New Roman" w:cs="Times New Roman"/>
                <w:sz w:val="26"/>
                <w:szCs w:val="26"/>
                <w:lang w:eastAsia="ru-RU"/>
              </w:rPr>
              <w:t>Внутридолжностные</w:t>
            </w:r>
            <w:proofErr w:type="spellEnd"/>
            <w:r w:rsidRPr="00785EDD">
              <w:rPr>
                <w:rFonts w:ascii="Times New Roman" w:eastAsia="Times New Roman" w:hAnsi="Times New Roman" w:cs="Times New Roman"/>
                <w:sz w:val="26"/>
                <w:szCs w:val="26"/>
                <w:lang w:eastAsia="ru-RU"/>
              </w:rPr>
              <w:t xml:space="preserve"> квалификационные категории</w:t>
            </w:r>
          </w:p>
        </w:tc>
        <w:tc>
          <w:tcPr>
            <w:tcW w:w="2441" w:type="pct"/>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hideMark/>
          </w:tcPr>
          <w:p w14:paraId="7B6C2C8B"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Наименование должностей</w:t>
            </w:r>
          </w:p>
        </w:tc>
        <w:tc>
          <w:tcPr>
            <w:tcW w:w="1128" w:type="pct"/>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hideMark/>
          </w:tcPr>
          <w:p w14:paraId="7FF5DC15"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Размеры окладов (должностных окладов</w:t>
            </w:r>
            <w:proofErr w:type="gramStart"/>
            <w:r w:rsidRPr="00785EDD">
              <w:rPr>
                <w:rFonts w:ascii="Times New Roman" w:eastAsia="Times New Roman" w:hAnsi="Times New Roman" w:cs="Times New Roman"/>
                <w:sz w:val="26"/>
                <w:szCs w:val="26"/>
                <w:lang w:eastAsia="ru-RU"/>
              </w:rPr>
              <w:t>)(</w:t>
            </w:r>
            <w:proofErr w:type="gramEnd"/>
            <w:r w:rsidRPr="00785EDD">
              <w:rPr>
                <w:rFonts w:ascii="Times New Roman" w:eastAsia="Times New Roman" w:hAnsi="Times New Roman" w:cs="Times New Roman"/>
                <w:sz w:val="26"/>
                <w:szCs w:val="26"/>
                <w:lang w:eastAsia="ru-RU"/>
              </w:rPr>
              <w:t>рублей)</w:t>
            </w:r>
          </w:p>
        </w:tc>
      </w:tr>
      <w:tr w:rsidR="00AB6EB9" w:rsidRPr="00785EDD" w14:paraId="2C280FAE" w14:textId="77777777" w:rsidTr="00595B8E">
        <w:trPr>
          <w:trHeight w:val="68"/>
          <w:jc w:val="center"/>
        </w:trPr>
        <w:tc>
          <w:tcPr>
            <w:tcW w:w="5000" w:type="pct"/>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7484FBD"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«Должности работников культуры, искусства и кинематографии среднего звена»</w:t>
            </w:r>
          </w:p>
        </w:tc>
      </w:tr>
      <w:tr w:rsidR="00C637A7" w:rsidRPr="00785EDD" w14:paraId="1463D8DF"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7EE502B"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Без квалификационной категории</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2C863FD0" w14:textId="48EA82BF"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аккомпаниатор; руководитель кружка, любительского объединения, клуба по интересам; культорганизатор</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354ADF43" w14:textId="520D1FFA" w:rsidR="00C637A7" w:rsidRPr="00785EDD" w:rsidRDefault="00C637A7" w:rsidP="001E5868">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color w:val="000000"/>
                <w:sz w:val="26"/>
                <w:szCs w:val="26"/>
                <w:lang w:eastAsia="ru-RU"/>
              </w:rPr>
              <w:t>17 111</w:t>
            </w:r>
          </w:p>
        </w:tc>
      </w:tr>
      <w:tr w:rsidR="00C637A7" w:rsidRPr="00785EDD" w14:paraId="52A6DDC6"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5839A15"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Вторая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34BB04E0"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Руководитель кружка, любительского объединения, клуба по интересам; культорганизатор</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05B6D8C6" w14:textId="34210DAD"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18 181</w:t>
            </w:r>
          </w:p>
        </w:tc>
      </w:tr>
      <w:tr w:rsidR="00C637A7" w:rsidRPr="00785EDD" w14:paraId="4F9C84F8"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6696D775"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Первая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3D49E3D"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Руководитель кружка, любительского объединения, клуба по интересам; культорганизатор</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EC751DE" w14:textId="3FB4C58D"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18 839</w:t>
            </w:r>
          </w:p>
        </w:tc>
      </w:tr>
      <w:tr w:rsidR="00AB6EB9" w:rsidRPr="00785EDD" w14:paraId="740E5E87" w14:textId="77777777" w:rsidTr="00595B8E">
        <w:trPr>
          <w:trHeight w:val="68"/>
          <w:jc w:val="center"/>
        </w:trPr>
        <w:tc>
          <w:tcPr>
            <w:tcW w:w="5000" w:type="pct"/>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2A5F755"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«Должности работников культуры, искусства и кинематографии ведущего звена»</w:t>
            </w:r>
          </w:p>
        </w:tc>
      </w:tr>
      <w:tr w:rsidR="00C637A7" w:rsidRPr="00785EDD" w14:paraId="519C53E8"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664D5B66"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Без квалификационной категории</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0B849B9"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Администратор (старший администратор); библиотекарь; библиограф; методист библиотеки, клубного учреждения, музея, научно-методического центра народного творчества, дома народного творчества, центра народной культуры (культуры и досуга) и других аналогичных учреждений и организаций; звукооператор; </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8F106BC" w14:textId="42B1147F"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20 238</w:t>
            </w:r>
          </w:p>
        </w:tc>
      </w:tr>
      <w:tr w:rsidR="00C637A7" w:rsidRPr="00785EDD" w14:paraId="409B48D6"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54BBDA0"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Вторая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5B694DD"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художник-декоратор; художник-модельер театрального костюма аккомпаниатор-концертмейстер; библиотекарь; библиограф; методист библиотеки, клубного учреждения, музея, научно-методического центра народного творчества, дома народного творчества, центра народной культуры (культуры и досуга) и других аналогичных учреждений и организаций; специалист по методике клубной работы; звукооператор; </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756BB8BE" w14:textId="368C52E6" w:rsidR="00C637A7" w:rsidRPr="00785EDD" w:rsidRDefault="00C637A7" w:rsidP="003F24A1">
            <w:pPr>
              <w:spacing w:after="0" w:line="240" w:lineRule="auto"/>
              <w:jc w:val="both"/>
              <w:rPr>
                <w:rFonts w:ascii="Times New Roman" w:eastAsia="Times New Roman" w:hAnsi="Times New Roman" w:cs="Times New Roman"/>
                <w:sz w:val="26"/>
                <w:szCs w:val="26"/>
                <w:highlight w:val="yellow"/>
                <w:lang w:eastAsia="ru-RU"/>
              </w:rPr>
            </w:pPr>
            <w:r>
              <w:rPr>
                <w:rFonts w:ascii="Times New Roman" w:eastAsia="Times New Roman" w:hAnsi="Times New Roman" w:cs="Times New Roman"/>
                <w:sz w:val="26"/>
                <w:szCs w:val="26"/>
                <w:lang w:eastAsia="ru-RU"/>
              </w:rPr>
              <w:t>21 307</w:t>
            </w:r>
          </w:p>
        </w:tc>
      </w:tr>
      <w:tr w:rsidR="00C637A7" w:rsidRPr="00785EDD" w14:paraId="1FF7D5EF"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2045FE4E"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Первая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3839B188"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художник-декоратор; аккомпаниатор-концертмейстер; библиотекарь; библиограф; методист библиотеки, клубного учреждения, музея, научно-методического центра народного творчества, дома народного творчества, центра народной культуры (культуры и досуга) и других аналогичных учреждений и организаций; специалист по методике клубной работы; звукооператор; </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93743D4" w14:textId="77777777" w:rsidR="00C637A7" w:rsidRPr="0038167C" w:rsidRDefault="00C637A7" w:rsidP="00E67C79">
            <w:pPr>
              <w:spacing w:after="0" w:line="240" w:lineRule="auto"/>
              <w:jc w:val="both"/>
              <w:rPr>
                <w:rFonts w:ascii="Times New Roman" w:eastAsia="Times New Roman" w:hAnsi="Times New Roman" w:cs="Times New Roman"/>
                <w:sz w:val="26"/>
                <w:szCs w:val="26"/>
                <w:lang w:eastAsia="ru-RU"/>
              </w:rPr>
            </w:pPr>
            <w:r w:rsidRPr="0038167C">
              <w:rPr>
                <w:rFonts w:ascii="Times New Roman" w:eastAsia="Times New Roman" w:hAnsi="Times New Roman" w:cs="Times New Roman"/>
                <w:color w:val="000000"/>
                <w:sz w:val="26"/>
                <w:szCs w:val="26"/>
                <w:lang w:eastAsia="ru-RU"/>
              </w:rPr>
              <w:t> </w:t>
            </w:r>
          </w:p>
          <w:p w14:paraId="7831CD9D" w14:textId="77777777" w:rsidR="00C637A7" w:rsidRPr="0038167C" w:rsidRDefault="00C637A7" w:rsidP="00E67C79">
            <w:pPr>
              <w:spacing w:after="0" w:line="240" w:lineRule="auto"/>
              <w:jc w:val="both"/>
              <w:rPr>
                <w:rFonts w:ascii="Times New Roman" w:eastAsia="Times New Roman" w:hAnsi="Times New Roman" w:cs="Times New Roman"/>
                <w:sz w:val="26"/>
                <w:szCs w:val="26"/>
                <w:lang w:eastAsia="ru-RU"/>
              </w:rPr>
            </w:pPr>
            <w:r w:rsidRPr="0038167C">
              <w:rPr>
                <w:rFonts w:ascii="Times New Roman" w:eastAsia="Times New Roman" w:hAnsi="Times New Roman" w:cs="Times New Roman"/>
                <w:color w:val="000000"/>
                <w:sz w:val="26"/>
                <w:szCs w:val="26"/>
                <w:lang w:eastAsia="ru-RU"/>
              </w:rPr>
              <w:t> </w:t>
            </w:r>
          </w:p>
          <w:p w14:paraId="07714885" w14:textId="29AA09AE"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22 294</w:t>
            </w:r>
          </w:p>
        </w:tc>
      </w:tr>
      <w:tr w:rsidR="00AB6EB9" w:rsidRPr="00785EDD" w14:paraId="7515A913" w14:textId="77777777" w:rsidTr="00D13471">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01D6ED79"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lastRenderedPageBreak/>
              <w:t>Высшая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2D60DE8D"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художник-декоратор; звукооператор; аккомпаниатор-концертмейстер</w:t>
            </w:r>
          </w:p>
        </w:tc>
        <w:tc>
          <w:tcPr>
            <w:tcW w:w="1128" w:type="pct"/>
            <w:vMerge w:val="restar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vAlign w:val="center"/>
            <w:hideMark/>
          </w:tcPr>
          <w:p w14:paraId="4EB108A4" w14:textId="1756BF10" w:rsidR="00C02658" w:rsidRPr="00785EDD" w:rsidRDefault="00C637A7" w:rsidP="00C02658">
            <w:pPr>
              <w:autoSpaceDE w:val="0"/>
              <w:autoSpaceDN w:val="0"/>
              <w:adjustRightInd w:val="0"/>
              <w:spacing w:after="0" w:line="240" w:lineRule="auto"/>
              <w:rPr>
                <w:rFonts w:ascii="Times New Roman" w:hAnsi="Times New Roman" w:cs="Times New Roman"/>
                <w:sz w:val="26"/>
                <w:szCs w:val="26"/>
              </w:rPr>
            </w:pPr>
            <w:r>
              <w:rPr>
                <w:rFonts w:ascii="Times New Roman" w:hAnsi="Times New Roman" w:cs="Times New Roman"/>
                <w:sz w:val="26"/>
                <w:szCs w:val="26"/>
              </w:rPr>
              <w:t>23 199</w:t>
            </w:r>
          </w:p>
          <w:p w14:paraId="44791B35"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p>
        </w:tc>
      </w:tr>
      <w:tr w:rsidR="00AB6EB9" w:rsidRPr="00785EDD" w14:paraId="0A5222EC"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B044286"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Должности специалистов, по которым устанавливается производное должностное наименование «Ведущий»</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D78FC00"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Библиотекарь; библиограф; методист библиотеки, музея, дома народного творчества, центра народной культуры (культуры и досуга) и других аналогичных учреждений и организаций; </w:t>
            </w:r>
          </w:p>
          <w:p w14:paraId="3568665D" w14:textId="77777777" w:rsidR="0074168F" w:rsidRPr="00785EDD" w:rsidRDefault="0074168F"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специалист по методике клубной работы.</w:t>
            </w:r>
          </w:p>
        </w:tc>
        <w:tc>
          <w:tcPr>
            <w:tcW w:w="1128" w:type="pct"/>
            <w:vMerge/>
            <w:tcBorders>
              <w:top w:val="single" w:sz="6" w:space="0" w:color="000000"/>
              <w:left w:val="single" w:sz="6" w:space="0" w:color="000000"/>
              <w:bottom w:val="single" w:sz="6" w:space="0" w:color="000000"/>
              <w:right w:val="single" w:sz="6" w:space="0" w:color="000000"/>
            </w:tcBorders>
            <w:vAlign w:val="center"/>
            <w:hideMark/>
          </w:tcPr>
          <w:p w14:paraId="012BD9E0"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p>
        </w:tc>
      </w:tr>
      <w:tr w:rsidR="00AB6EB9" w:rsidRPr="00785EDD" w14:paraId="384EE34F" w14:textId="77777777" w:rsidTr="00595B8E">
        <w:trPr>
          <w:trHeight w:val="68"/>
          <w:jc w:val="center"/>
        </w:trPr>
        <w:tc>
          <w:tcPr>
            <w:tcW w:w="5000" w:type="pct"/>
            <w:gridSpan w:val="4"/>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0C126239"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«Должности руководящего состава учреждений культуры, искусства и кинематографии»</w:t>
            </w:r>
          </w:p>
        </w:tc>
      </w:tr>
      <w:tr w:rsidR="00C637A7" w:rsidRPr="00785EDD" w14:paraId="667DD962"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4573318B"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Без квалификационной категории</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6F406993"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Режиссер массовых представлений; руководитель клубного формирования - любительского объединения, студии, коллектива самодеятельного искусства, клуба по интересам</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51F2291" w14:textId="06DD2DA4"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25 421</w:t>
            </w:r>
          </w:p>
        </w:tc>
      </w:tr>
      <w:tr w:rsidR="00C637A7" w:rsidRPr="00785EDD" w14:paraId="1D6DE669"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05097419"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Вторая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6B7A159"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Режиссер; хормейстер; режиссер массовых представлений; руководитель клубного формирования - любительского объединения, студии, коллектива самодеятельного искусства, клуба по интересам</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DB5AAFF" w14:textId="3FC8D8FC"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26 819</w:t>
            </w:r>
          </w:p>
        </w:tc>
      </w:tr>
      <w:tr w:rsidR="00C637A7" w:rsidRPr="00785EDD" w14:paraId="360C0274" w14:textId="77777777" w:rsidTr="007419CD">
        <w:trPr>
          <w:trHeight w:val="68"/>
          <w:jc w:val="center"/>
        </w:trPr>
        <w:tc>
          <w:tcPr>
            <w:tcW w:w="1289"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1C2D0198"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Первая категория</w:t>
            </w:r>
          </w:p>
        </w:tc>
        <w:tc>
          <w:tcPr>
            <w:tcW w:w="2583" w:type="pct"/>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05A2E795"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Режиссер; хормейстер; режиссер массовых представлений; руководитель клубного формирования - любительского объединения, студии, коллектива самодеятельного искусства, клуба по интересам; </w:t>
            </w:r>
          </w:p>
        </w:tc>
        <w:tc>
          <w:tcPr>
            <w:tcW w:w="1128" w:type="pct"/>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14:paraId="559AFDEB" w14:textId="02D6D593"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38167C">
              <w:rPr>
                <w:rFonts w:ascii="Times New Roman" w:eastAsia="Times New Roman" w:hAnsi="Times New Roman" w:cs="Times New Roman"/>
                <w:color w:val="000000"/>
                <w:sz w:val="26"/>
                <w:szCs w:val="26"/>
                <w:lang w:eastAsia="ru-RU"/>
              </w:rPr>
              <w:t>2</w:t>
            </w:r>
            <w:r>
              <w:rPr>
                <w:rFonts w:ascii="Times New Roman" w:eastAsia="Times New Roman" w:hAnsi="Times New Roman" w:cs="Times New Roman"/>
                <w:color w:val="000000"/>
                <w:sz w:val="26"/>
                <w:szCs w:val="26"/>
                <w:lang w:eastAsia="ru-RU"/>
              </w:rPr>
              <w:t>8 053</w:t>
            </w:r>
          </w:p>
        </w:tc>
      </w:tr>
      <w:tr w:rsidR="00AB6EB9" w:rsidRPr="00785EDD" w14:paraId="1745C862" w14:textId="77777777" w:rsidTr="007A553B">
        <w:trPr>
          <w:jc w:val="center"/>
        </w:trPr>
        <w:tc>
          <w:tcPr>
            <w:tcW w:w="1289" w:type="pct"/>
            <w:tcMar>
              <w:top w:w="0" w:type="dxa"/>
              <w:left w:w="108" w:type="dxa"/>
              <w:bottom w:w="0" w:type="dxa"/>
              <w:right w:w="108" w:type="dxa"/>
            </w:tcMar>
            <w:vAlign w:val="center"/>
          </w:tcPr>
          <w:p w14:paraId="05C6ED11" w14:textId="77777777" w:rsidR="00AB6EB9" w:rsidRPr="00785EDD" w:rsidRDefault="003F24A1"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w:t>
            </w:r>
          </w:p>
          <w:p w14:paraId="3B815F3F" w14:textId="77777777" w:rsidR="003F24A1" w:rsidRPr="00785EDD" w:rsidRDefault="003F24A1" w:rsidP="003F24A1">
            <w:pPr>
              <w:spacing w:after="0" w:line="240" w:lineRule="auto"/>
              <w:jc w:val="both"/>
              <w:rPr>
                <w:rFonts w:ascii="Times New Roman" w:eastAsia="Times New Roman" w:hAnsi="Times New Roman" w:cs="Times New Roman"/>
                <w:sz w:val="26"/>
                <w:szCs w:val="26"/>
                <w:lang w:eastAsia="ru-RU"/>
              </w:rPr>
            </w:pPr>
          </w:p>
        </w:tc>
        <w:tc>
          <w:tcPr>
            <w:tcW w:w="142" w:type="pct"/>
            <w:tcMar>
              <w:top w:w="0" w:type="dxa"/>
              <w:left w:w="108" w:type="dxa"/>
              <w:bottom w:w="0" w:type="dxa"/>
              <w:right w:w="108" w:type="dxa"/>
            </w:tcMar>
            <w:vAlign w:val="center"/>
            <w:hideMark/>
          </w:tcPr>
          <w:p w14:paraId="6D2FC4F5"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w:t>
            </w:r>
          </w:p>
        </w:tc>
        <w:tc>
          <w:tcPr>
            <w:tcW w:w="2441" w:type="pct"/>
            <w:tcMar>
              <w:top w:w="0" w:type="dxa"/>
              <w:left w:w="108" w:type="dxa"/>
              <w:bottom w:w="0" w:type="dxa"/>
              <w:right w:w="108" w:type="dxa"/>
            </w:tcMar>
            <w:vAlign w:val="center"/>
            <w:hideMark/>
          </w:tcPr>
          <w:p w14:paraId="5CA3D95F"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w:t>
            </w:r>
          </w:p>
        </w:tc>
        <w:tc>
          <w:tcPr>
            <w:tcW w:w="1128" w:type="pct"/>
            <w:tcMar>
              <w:top w:w="0" w:type="dxa"/>
              <w:left w:w="108" w:type="dxa"/>
              <w:bottom w:w="0" w:type="dxa"/>
              <w:right w:w="108" w:type="dxa"/>
            </w:tcMar>
            <w:vAlign w:val="center"/>
            <w:hideMark/>
          </w:tcPr>
          <w:p w14:paraId="14D700C8"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w:t>
            </w:r>
          </w:p>
        </w:tc>
      </w:tr>
    </w:tbl>
    <w:p w14:paraId="6B251544" w14:textId="72714905" w:rsidR="007419CD" w:rsidRPr="00785EDD" w:rsidRDefault="00AB6EB9" w:rsidP="003F24A1">
      <w:pPr>
        <w:spacing w:after="0" w:line="240" w:lineRule="auto"/>
        <w:ind w:firstLine="709"/>
        <w:jc w:val="both"/>
        <w:rPr>
          <w:rFonts w:ascii="Times New Roman" w:eastAsia="Calibri" w:hAnsi="Times New Roman" w:cs="Times New Roman"/>
          <w:sz w:val="26"/>
          <w:szCs w:val="26"/>
        </w:rPr>
      </w:pPr>
      <w:r w:rsidRPr="00785EDD">
        <w:rPr>
          <w:rFonts w:ascii="Times New Roman" w:eastAsia="Times New Roman" w:hAnsi="Times New Roman" w:cs="Times New Roman"/>
          <w:b/>
          <w:bCs/>
          <w:sz w:val="26"/>
          <w:szCs w:val="26"/>
          <w:lang w:eastAsia="ru-RU"/>
        </w:rPr>
        <w:t> </w:t>
      </w:r>
      <w:bookmarkStart w:id="0" w:name="P185"/>
      <w:bookmarkEnd w:id="0"/>
      <w:r w:rsidR="00E31376" w:rsidRPr="00785EDD">
        <w:rPr>
          <w:rFonts w:ascii="Times New Roman" w:hAnsi="Times New Roman" w:cs="Times New Roman"/>
          <w:sz w:val="26"/>
          <w:szCs w:val="26"/>
        </w:rPr>
        <w:t>1.</w:t>
      </w:r>
      <w:r w:rsidR="00A917B5" w:rsidRPr="00785EDD">
        <w:rPr>
          <w:rFonts w:ascii="Times New Roman" w:hAnsi="Times New Roman" w:cs="Times New Roman"/>
          <w:sz w:val="26"/>
          <w:szCs w:val="26"/>
        </w:rPr>
        <w:t>1</w:t>
      </w:r>
      <w:r w:rsidR="00B90F22" w:rsidRPr="00785EDD">
        <w:rPr>
          <w:rFonts w:ascii="Times New Roman" w:hAnsi="Times New Roman" w:cs="Times New Roman"/>
          <w:sz w:val="26"/>
          <w:szCs w:val="26"/>
        </w:rPr>
        <w:t>.</w:t>
      </w:r>
      <w:r w:rsidR="003E463C">
        <w:rPr>
          <w:rFonts w:ascii="Times New Roman" w:hAnsi="Times New Roman" w:cs="Times New Roman"/>
          <w:sz w:val="26"/>
          <w:szCs w:val="26"/>
        </w:rPr>
        <w:t>3</w:t>
      </w:r>
      <w:r w:rsidR="007419CD" w:rsidRPr="00785EDD">
        <w:rPr>
          <w:rFonts w:ascii="Times New Roman" w:hAnsi="Times New Roman" w:cs="Times New Roman"/>
          <w:sz w:val="26"/>
          <w:szCs w:val="26"/>
        </w:rPr>
        <w:t>. В пункте 8 таблицу 3 изложить в следующей редакции:</w:t>
      </w:r>
    </w:p>
    <w:p w14:paraId="08ADBE5A" w14:textId="77777777" w:rsidR="007419CD" w:rsidRPr="00785EDD" w:rsidRDefault="007419CD" w:rsidP="003F24A1">
      <w:pPr>
        <w:pStyle w:val="a6"/>
        <w:ind w:firstLine="709"/>
        <w:jc w:val="right"/>
        <w:rPr>
          <w:rFonts w:cs="Arial"/>
          <w:bCs/>
          <w:kern w:val="28"/>
          <w:sz w:val="26"/>
          <w:szCs w:val="26"/>
        </w:rPr>
      </w:pPr>
      <w:r w:rsidRPr="00785EDD">
        <w:rPr>
          <w:rFonts w:ascii="Times New Roman" w:hAnsi="Times New Roman"/>
          <w:bCs/>
          <w:kern w:val="28"/>
          <w:sz w:val="26"/>
          <w:szCs w:val="26"/>
        </w:rPr>
        <w:t>«Таблица 3</w:t>
      </w:r>
    </w:p>
    <w:p w14:paraId="0C6C44DC" w14:textId="77777777" w:rsidR="00AB6EB9" w:rsidRPr="00785EDD" w:rsidRDefault="00AB6EB9" w:rsidP="003F24A1">
      <w:pPr>
        <w:spacing w:after="0" w:line="240" w:lineRule="auto"/>
        <w:ind w:firstLine="567"/>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Профессиональные квалификационные группы общеотраслевых должностей руководителей, специалистов и служащих и размеры окладов (должностных окладов)</w:t>
      </w:r>
    </w:p>
    <w:tbl>
      <w:tblPr>
        <w:tblW w:w="9883" w:type="dxa"/>
        <w:tblCellMar>
          <w:left w:w="0" w:type="dxa"/>
          <w:right w:w="0" w:type="dxa"/>
        </w:tblCellMar>
        <w:tblLook w:val="04A0" w:firstRow="1" w:lastRow="0" w:firstColumn="1" w:lastColumn="0" w:noHBand="0" w:noVBand="1"/>
      </w:tblPr>
      <w:tblGrid>
        <w:gridCol w:w="2543"/>
        <w:gridCol w:w="5492"/>
        <w:gridCol w:w="1848"/>
      </w:tblGrid>
      <w:tr w:rsidR="00AB6EB9" w:rsidRPr="00785EDD" w14:paraId="2F86A3FE" w14:textId="77777777" w:rsidTr="00AB6EB9">
        <w:trPr>
          <w:trHeight w:val="146"/>
        </w:trPr>
        <w:tc>
          <w:tcPr>
            <w:tcW w:w="9883"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14:paraId="309A6E4F"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Профессиональная квалификационная группа</w:t>
            </w:r>
          </w:p>
        </w:tc>
      </w:tr>
      <w:tr w:rsidR="00AB6EB9" w:rsidRPr="00785EDD" w14:paraId="5D8897F1" w14:textId="77777777" w:rsidTr="007419CD">
        <w:trPr>
          <w:trHeight w:val="146"/>
        </w:trPr>
        <w:tc>
          <w:tcPr>
            <w:tcW w:w="25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14:paraId="5B4E1233"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Квалификационные уровни (квалификационные категории)</w:t>
            </w:r>
          </w:p>
        </w:tc>
        <w:tc>
          <w:tcPr>
            <w:tcW w:w="549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14:paraId="5D1D20F1"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Наименование должностей</w:t>
            </w:r>
          </w:p>
        </w:tc>
        <w:tc>
          <w:tcPr>
            <w:tcW w:w="18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vAlign w:val="center"/>
            <w:hideMark/>
          </w:tcPr>
          <w:p w14:paraId="4185A567"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Размеры окладов (должностных окладов)</w:t>
            </w:r>
          </w:p>
          <w:p w14:paraId="3F2730D1" w14:textId="77777777" w:rsidR="00AB6EB9" w:rsidRPr="00785EDD" w:rsidRDefault="00AB6EB9" w:rsidP="003F24A1">
            <w:pPr>
              <w:spacing w:after="0" w:line="240" w:lineRule="auto"/>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(рублей)</w:t>
            </w:r>
          </w:p>
        </w:tc>
      </w:tr>
      <w:tr w:rsidR="00AB6EB9" w:rsidRPr="00785EDD" w14:paraId="0D0A12BF" w14:textId="77777777" w:rsidTr="00AB6EB9">
        <w:trPr>
          <w:trHeight w:val="146"/>
        </w:trPr>
        <w:tc>
          <w:tcPr>
            <w:tcW w:w="9883"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016FD8F"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«Общеотраслевые должности служащих третьего уровня»</w:t>
            </w:r>
          </w:p>
        </w:tc>
      </w:tr>
      <w:tr w:rsidR="00C637A7" w:rsidRPr="00785EDD" w14:paraId="6D36393F" w14:textId="77777777" w:rsidTr="007419CD">
        <w:trPr>
          <w:trHeight w:val="146"/>
        </w:trPr>
        <w:tc>
          <w:tcPr>
            <w:tcW w:w="2543" w:type="dxa"/>
            <w:tcBorders>
              <w:left w:val="single" w:sz="6" w:space="0" w:color="000000"/>
              <w:right w:val="single" w:sz="6" w:space="0" w:color="000000"/>
            </w:tcBorders>
            <w:tcMar>
              <w:top w:w="102" w:type="dxa"/>
              <w:left w:w="62" w:type="dxa"/>
              <w:bottom w:w="102" w:type="dxa"/>
              <w:right w:w="62" w:type="dxa"/>
            </w:tcMar>
            <w:hideMark/>
          </w:tcPr>
          <w:p w14:paraId="567DDAEA"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1 квалификационный уровень</w:t>
            </w:r>
          </w:p>
        </w:tc>
        <w:tc>
          <w:tcPr>
            <w:tcW w:w="5492" w:type="dxa"/>
            <w:tcBorders>
              <w:left w:val="single" w:sz="6" w:space="0" w:color="000000"/>
              <w:right w:val="single" w:sz="6" w:space="0" w:color="000000"/>
            </w:tcBorders>
            <w:tcMar>
              <w:top w:w="102" w:type="dxa"/>
              <w:left w:w="62" w:type="dxa"/>
              <w:bottom w:w="102" w:type="dxa"/>
              <w:right w:w="62" w:type="dxa"/>
            </w:tcMar>
            <w:hideMark/>
          </w:tcPr>
          <w:p w14:paraId="35442CFA" w14:textId="6A7D05E6"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инженер-программист (программист); специалист по кадрам; экономист; экономист по бухгалтерскому учету и анализу хозяйственной деятельности; </w:t>
            </w:r>
          </w:p>
        </w:tc>
        <w:tc>
          <w:tcPr>
            <w:tcW w:w="1848" w:type="dxa"/>
            <w:tcBorders>
              <w:left w:val="single" w:sz="6" w:space="0" w:color="000000"/>
              <w:right w:val="single" w:sz="6" w:space="0" w:color="000000"/>
            </w:tcBorders>
            <w:tcMar>
              <w:top w:w="102" w:type="dxa"/>
              <w:left w:w="62" w:type="dxa"/>
              <w:bottom w:w="102" w:type="dxa"/>
              <w:right w:w="62" w:type="dxa"/>
            </w:tcMar>
            <w:hideMark/>
          </w:tcPr>
          <w:p w14:paraId="137E3EA7" w14:textId="506FCE48"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18 510</w:t>
            </w:r>
          </w:p>
        </w:tc>
      </w:tr>
      <w:tr w:rsidR="00C637A7" w:rsidRPr="00785EDD" w14:paraId="274CFDBE" w14:textId="77777777" w:rsidTr="007419CD">
        <w:trPr>
          <w:trHeight w:val="835"/>
        </w:trPr>
        <w:tc>
          <w:tcPr>
            <w:tcW w:w="25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543F2903"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lastRenderedPageBreak/>
              <w:t>2 квалификационный уровень</w:t>
            </w:r>
          </w:p>
        </w:tc>
        <w:tc>
          <w:tcPr>
            <w:tcW w:w="549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16152D23"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Должности служащих </w:t>
            </w:r>
            <w:hyperlink r:id="rId7" w:anchor="P32" w:history="1">
              <w:r w:rsidRPr="00785EDD">
                <w:rPr>
                  <w:rFonts w:ascii="Times New Roman" w:eastAsia="Times New Roman" w:hAnsi="Times New Roman" w:cs="Times New Roman"/>
                  <w:sz w:val="26"/>
                  <w:szCs w:val="26"/>
                  <w:u w:val="single"/>
                  <w:lang w:eastAsia="ru-RU"/>
                </w:rPr>
                <w:t>первого квалификационного уровня</w:t>
              </w:r>
            </w:hyperlink>
            <w:r w:rsidRPr="00785EDD">
              <w:rPr>
                <w:rFonts w:ascii="Times New Roman" w:eastAsia="Times New Roman" w:hAnsi="Times New Roman" w:cs="Times New Roman"/>
                <w:sz w:val="26"/>
                <w:szCs w:val="26"/>
                <w:lang w:eastAsia="ru-RU"/>
              </w:rPr>
              <w:t xml:space="preserve">, по которым может устанавливаться II </w:t>
            </w:r>
            <w:proofErr w:type="spellStart"/>
            <w:r w:rsidRPr="00785EDD">
              <w:rPr>
                <w:rFonts w:ascii="Times New Roman" w:eastAsia="Times New Roman" w:hAnsi="Times New Roman" w:cs="Times New Roman"/>
                <w:sz w:val="26"/>
                <w:szCs w:val="26"/>
                <w:lang w:eastAsia="ru-RU"/>
              </w:rPr>
              <w:t>внутридолжностная</w:t>
            </w:r>
            <w:proofErr w:type="spellEnd"/>
            <w:r w:rsidRPr="00785EDD">
              <w:rPr>
                <w:rFonts w:ascii="Times New Roman" w:eastAsia="Times New Roman" w:hAnsi="Times New Roman" w:cs="Times New Roman"/>
                <w:sz w:val="26"/>
                <w:szCs w:val="26"/>
                <w:lang w:eastAsia="ru-RU"/>
              </w:rPr>
              <w:t xml:space="preserve"> категория</w:t>
            </w:r>
          </w:p>
        </w:tc>
        <w:tc>
          <w:tcPr>
            <w:tcW w:w="18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5715169" w14:textId="6C497F8A"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38167C">
              <w:rPr>
                <w:rFonts w:ascii="Times New Roman" w:eastAsia="Times New Roman" w:hAnsi="Times New Roman" w:cs="Times New Roman"/>
                <w:color w:val="000000"/>
                <w:sz w:val="26"/>
                <w:szCs w:val="26"/>
                <w:lang w:eastAsia="ru-RU"/>
              </w:rPr>
              <w:t>1</w:t>
            </w:r>
            <w:r>
              <w:rPr>
                <w:rFonts w:ascii="Times New Roman" w:eastAsia="Times New Roman" w:hAnsi="Times New Roman" w:cs="Times New Roman"/>
                <w:color w:val="000000"/>
                <w:sz w:val="26"/>
                <w:szCs w:val="26"/>
                <w:lang w:eastAsia="ru-RU"/>
              </w:rPr>
              <w:t>9 580</w:t>
            </w:r>
          </w:p>
        </w:tc>
      </w:tr>
      <w:tr w:rsidR="00C637A7" w:rsidRPr="00785EDD" w14:paraId="5FEC3E9A" w14:textId="77777777" w:rsidTr="007419CD">
        <w:trPr>
          <w:trHeight w:val="850"/>
        </w:trPr>
        <w:tc>
          <w:tcPr>
            <w:tcW w:w="25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FAF1845"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3 квалификационный уровень</w:t>
            </w:r>
          </w:p>
        </w:tc>
        <w:tc>
          <w:tcPr>
            <w:tcW w:w="549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B42FC64"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Должности служащих </w:t>
            </w:r>
            <w:hyperlink r:id="rId8" w:anchor="P32" w:history="1">
              <w:r w:rsidRPr="00785EDD">
                <w:rPr>
                  <w:rFonts w:ascii="Times New Roman" w:eastAsia="Times New Roman" w:hAnsi="Times New Roman" w:cs="Times New Roman"/>
                  <w:sz w:val="26"/>
                  <w:szCs w:val="26"/>
                  <w:u w:val="single"/>
                  <w:lang w:eastAsia="ru-RU"/>
                </w:rPr>
                <w:t>первого квалификационного уровня</w:t>
              </w:r>
            </w:hyperlink>
            <w:r w:rsidRPr="00785EDD">
              <w:rPr>
                <w:rFonts w:ascii="Times New Roman" w:eastAsia="Times New Roman" w:hAnsi="Times New Roman" w:cs="Times New Roman"/>
                <w:sz w:val="26"/>
                <w:szCs w:val="26"/>
                <w:lang w:eastAsia="ru-RU"/>
              </w:rPr>
              <w:t xml:space="preserve">, по которым может устанавливаться I </w:t>
            </w:r>
            <w:proofErr w:type="spellStart"/>
            <w:r w:rsidRPr="00785EDD">
              <w:rPr>
                <w:rFonts w:ascii="Times New Roman" w:eastAsia="Times New Roman" w:hAnsi="Times New Roman" w:cs="Times New Roman"/>
                <w:sz w:val="26"/>
                <w:szCs w:val="26"/>
                <w:lang w:eastAsia="ru-RU"/>
              </w:rPr>
              <w:t>внутридолжностная</w:t>
            </w:r>
            <w:proofErr w:type="spellEnd"/>
            <w:r w:rsidRPr="00785EDD">
              <w:rPr>
                <w:rFonts w:ascii="Times New Roman" w:eastAsia="Times New Roman" w:hAnsi="Times New Roman" w:cs="Times New Roman"/>
                <w:sz w:val="26"/>
                <w:szCs w:val="26"/>
                <w:lang w:eastAsia="ru-RU"/>
              </w:rPr>
              <w:t xml:space="preserve"> категория</w:t>
            </w:r>
          </w:p>
        </w:tc>
        <w:tc>
          <w:tcPr>
            <w:tcW w:w="18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3D93C55" w14:textId="5AAEB3BD"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20 403</w:t>
            </w:r>
          </w:p>
        </w:tc>
      </w:tr>
      <w:tr w:rsidR="00C637A7" w:rsidRPr="00785EDD" w14:paraId="04336F11" w14:textId="77777777" w:rsidTr="007419CD">
        <w:trPr>
          <w:trHeight w:val="835"/>
        </w:trPr>
        <w:tc>
          <w:tcPr>
            <w:tcW w:w="25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052A7CDB"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4 квалификационный уровень</w:t>
            </w:r>
          </w:p>
        </w:tc>
        <w:tc>
          <w:tcPr>
            <w:tcW w:w="549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A04880B" w14:textId="77777777"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xml:space="preserve">Должности служащих </w:t>
            </w:r>
            <w:hyperlink r:id="rId9" w:anchor="P32" w:history="1">
              <w:r w:rsidRPr="00785EDD">
                <w:rPr>
                  <w:rFonts w:ascii="Times New Roman" w:eastAsia="Times New Roman" w:hAnsi="Times New Roman" w:cs="Times New Roman"/>
                  <w:sz w:val="26"/>
                  <w:szCs w:val="26"/>
                  <w:u w:val="single"/>
                  <w:lang w:eastAsia="ru-RU"/>
                </w:rPr>
                <w:t>первого квалификационного уровня</w:t>
              </w:r>
            </w:hyperlink>
            <w:r w:rsidRPr="00785EDD">
              <w:rPr>
                <w:rFonts w:ascii="Times New Roman" w:eastAsia="Times New Roman" w:hAnsi="Times New Roman" w:cs="Times New Roman"/>
                <w:sz w:val="26"/>
                <w:szCs w:val="26"/>
                <w:lang w:eastAsia="ru-RU"/>
              </w:rPr>
              <w:t>, по которым может устанавливаться производное должностное наименование «ведущий»</w:t>
            </w:r>
          </w:p>
        </w:tc>
        <w:tc>
          <w:tcPr>
            <w:tcW w:w="18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AE3E776" w14:textId="3C1C6DFC" w:rsidR="00C637A7" w:rsidRPr="00785EDD" w:rsidRDefault="00C637A7" w:rsidP="003F24A1">
            <w:pPr>
              <w:spacing w:after="0" w:line="240" w:lineRule="auto"/>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4D5666">
              <w:rPr>
                <w:rFonts w:ascii="Times New Roman" w:eastAsia="Times New Roman" w:hAnsi="Times New Roman" w:cs="Times New Roman"/>
                <w:sz w:val="26"/>
                <w:szCs w:val="26"/>
                <w:lang w:eastAsia="ru-RU"/>
              </w:rPr>
              <w:t>0</w:t>
            </w:r>
            <w:r>
              <w:rPr>
                <w:rFonts w:ascii="Times New Roman" w:eastAsia="Times New Roman" w:hAnsi="Times New Roman" w:cs="Times New Roman"/>
                <w:sz w:val="26"/>
                <w:szCs w:val="26"/>
                <w:lang w:eastAsia="ru-RU"/>
              </w:rPr>
              <w:t xml:space="preserve"> 979</w:t>
            </w:r>
          </w:p>
        </w:tc>
      </w:tr>
      <w:tr w:rsidR="00AB6EB9" w:rsidRPr="00785EDD" w14:paraId="46A461C4" w14:textId="77777777" w:rsidTr="00AB6EB9">
        <w:trPr>
          <w:trHeight w:val="273"/>
        </w:trPr>
        <w:tc>
          <w:tcPr>
            <w:tcW w:w="9883" w:type="dxa"/>
            <w:gridSpan w:val="3"/>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44388072"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«Общеотраслевые должности служащих четвертого уровня»</w:t>
            </w:r>
          </w:p>
        </w:tc>
      </w:tr>
      <w:tr w:rsidR="00AB6EB9" w:rsidRPr="00785EDD" w14:paraId="6CDEDB58" w14:textId="77777777" w:rsidTr="007419CD">
        <w:trPr>
          <w:trHeight w:val="835"/>
        </w:trPr>
        <w:tc>
          <w:tcPr>
            <w:tcW w:w="254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2B477991"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3 квалификационный уровень</w:t>
            </w:r>
          </w:p>
        </w:tc>
        <w:tc>
          <w:tcPr>
            <w:tcW w:w="549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700F6F96" w14:textId="77777777" w:rsidR="00AB6EB9" w:rsidRPr="00785EDD" w:rsidRDefault="00AB6EB9"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Директор (начальник, заведующий) филиала, другого обособленного структурного подразделения</w:t>
            </w:r>
          </w:p>
        </w:tc>
        <w:tc>
          <w:tcPr>
            <w:tcW w:w="184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14:paraId="1B38CB60" w14:textId="2A44C230" w:rsidR="00AB6EB9" w:rsidRPr="00785EDD" w:rsidRDefault="00C637A7" w:rsidP="003F24A1">
            <w:pPr>
              <w:spacing w:after="0" w:line="240" w:lineRule="auto"/>
              <w:jc w:val="both"/>
              <w:rPr>
                <w:rFonts w:ascii="Times New Roman" w:eastAsia="Times New Roman" w:hAnsi="Times New Roman" w:cs="Times New Roman"/>
                <w:sz w:val="26"/>
                <w:szCs w:val="26"/>
                <w:highlight w:val="yellow"/>
                <w:lang w:eastAsia="ru-RU"/>
              </w:rPr>
            </w:pPr>
            <w:r>
              <w:rPr>
                <w:rFonts w:ascii="Times New Roman" w:eastAsia="Times New Roman" w:hAnsi="Times New Roman" w:cs="Times New Roman"/>
                <w:color w:val="000000"/>
                <w:sz w:val="26"/>
                <w:szCs w:val="26"/>
                <w:lang w:eastAsia="ru-RU"/>
              </w:rPr>
              <w:t>30 439</w:t>
            </w:r>
          </w:p>
        </w:tc>
      </w:tr>
    </w:tbl>
    <w:p w14:paraId="3C91A506" w14:textId="77777777" w:rsidR="00AB6EB9" w:rsidRPr="00785EDD" w:rsidRDefault="003F24A1"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w:t>
      </w:r>
    </w:p>
    <w:p w14:paraId="3A7499F1" w14:textId="77777777" w:rsidR="003F24A1" w:rsidRDefault="003F24A1" w:rsidP="003F24A1">
      <w:pPr>
        <w:spacing w:after="0" w:line="240" w:lineRule="auto"/>
        <w:jc w:val="both"/>
        <w:rPr>
          <w:rFonts w:ascii="Times New Roman" w:eastAsia="Times New Roman" w:hAnsi="Times New Roman" w:cs="Times New Roman"/>
          <w:sz w:val="26"/>
          <w:szCs w:val="26"/>
          <w:highlight w:val="yellow"/>
          <w:lang w:eastAsia="ru-RU"/>
        </w:rPr>
      </w:pPr>
    </w:p>
    <w:p w14:paraId="415C7978" w14:textId="69EE75D4" w:rsidR="00871312" w:rsidRPr="00871312" w:rsidRDefault="00871312" w:rsidP="00871312">
      <w:pPr>
        <w:spacing w:after="0" w:line="240" w:lineRule="auto"/>
        <w:ind w:firstLine="709"/>
        <w:jc w:val="both"/>
        <w:rPr>
          <w:rFonts w:ascii="Times New Roman" w:hAnsi="Times New Roman" w:cs="Times New Roman"/>
          <w:sz w:val="26"/>
          <w:szCs w:val="26"/>
        </w:rPr>
      </w:pPr>
      <w:r w:rsidRPr="00871312">
        <w:rPr>
          <w:rFonts w:ascii="Times New Roman" w:hAnsi="Times New Roman" w:cs="Times New Roman"/>
          <w:color w:val="000000"/>
          <w:sz w:val="26"/>
          <w:szCs w:val="26"/>
        </w:rPr>
        <w:t>1.1.</w:t>
      </w:r>
      <w:r w:rsidR="003E463C">
        <w:rPr>
          <w:rFonts w:ascii="Times New Roman" w:hAnsi="Times New Roman" w:cs="Times New Roman"/>
          <w:color w:val="000000"/>
          <w:sz w:val="26"/>
          <w:szCs w:val="26"/>
        </w:rPr>
        <w:t>4</w:t>
      </w:r>
      <w:r w:rsidRPr="00871312">
        <w:rPr>
          <w:rFonts w:ascii="Times New Roman" w:hAnsi="Times New Roman" w:cs="Times New Roman"/>
          <w:color w:val="000000"/>
          <w:sz w:val="26"/>
          <w:szCs w:val="26"/>
        </w:rPr>
        <w:t>.</w:t>
      </w:r>
      <w:r w:rsidRPr="00871312">
        <w:rPr>
          <w:rFonts w:ascii="Times New Roman" w:hAnsi="Times New Roman" w:cs="Times New Roman"/>
          <w:sz w:val="26"/>
          <w:szCs w:val="26"/>
        </w:rPr>
        <w:t xml:space="preserve"> Пункт 10 изложить в следующей редакции: </w:t>
      </w:r>
    </w:p>
    <w:p w14:paraId="76FD2570" w14:textId="77777777" w:rsidR="00871312" w:rsidRPr="00871312" w:rsidRDefault="00871312" w:rsidP="003F24A1">
      <w:pPr>
        <w:spacing w:after="0" w:line="240" w:lineRule="auto"/>
        <w:jc w:val="both"/>
        <w:rPr>
          <w:rFonts w:ascii="Times New Roman" w:eastAsia="Times New Roman" w:hAnsi="Times New Roman" w:cs="Times New Roman"/>
          <w:sz w:val="26"/>
          <w:szCs w:val="26"/>
          <w:highlight w:val="yellow"/>
          <w:lang w:eastAsia="ru-RU"/>
        </w:rPr>
      </w:pPr>
    </w:p>
    <w:p w14:paraId="01713DA8" w14:textId="2EF71943" w:rsidR="00871312" w:rsidRPr="00871312" w:rsidRDefault="00871312" w:rsidP="00871312">
      <w:pPr>
        <w:pStyle w:val="a3"/>
        <w:spacing w:before="0" w:beforeAutospacing="0" w:after="0" w:afterAutospacing="0" w:line="288" w:lineRule="atLeast"/>
        <w:ind w:firstLine="540"/>
        <w:jc w:val="both"/>
        <w:rPr>
          <w:color w:val="000000"/>
          <w:sz w:val="26"/>
          <w:szCs w:val="26"/>
        </w:rPr>
      </w:pPr>
      <w:r w:rsidRPr="00871312">
        <w:rPr>
          <w:sz w:val="26"/>
          <w:szCs w:val="26"/>
        </w:rPr>
        <w:t>«10. Оклады (должностные оклады) заместителей руководителя структурного подразделения устанавливаются на 10% ниже оклада (должностного оклада) руководителя структурного подразделения.»;</w:t>
      </w:r>
    </w:p>
    <w:p w14:paraId="4D592AD9" w14:textId="77777777" w:rsidR="00871312" w:rsidRDefault="00871312" w:rsidP="003F24A1">
      <w:pPr>
        <w:spacing w:after="0" w:line="240" w:lineRule="auto"/>
        <w:jc w:val="both"/>
        <w:rPr>
          <w:rFonts w:ascii="Times New Roman" w:eastAsia="Times New Roman" w:hAnsi="Times New Roman" w:cs="Times New Roman"/>
          <w:sz w:val="26"/>
          <w:szCs w:val="26"/>
          <w:highlight w:val="yellow"/>
          <w:lang w:eastAsia="ru-RU"/>
        </w:rPr>
      </w:pPr>
    </w:p>
    <w:p w14:paraId="776046B9" w14:textId="211AFC13" w:rsidR="00C5246A" w:rsidRPr="00785EDD" w:rsidRDefault="0024555A" w:rsidP="0024555A">
      <w:pPr>
        <w:spacing w:after="0" w:line="240" w:lineRule="auto"/>
        <w:ind w:firstLine="567"/>
        <w:jc w:val="both"/>
        <w:rPr>
          <w:rFonts w:ascii="Times New Roman" w:hAnsi="Times New Roman" w:cs="Times New Roman"/>
          <w:sz w:val="26"/>
          <w:szCs w:val="26"/>
        </w:rPr>
      </w:pPr>
      <w:bookmarkStart w:id="1" w:name="P54"/>
      <w:bookmarkEnd w:id="1"/>
      <w:r>
        <w:rPr>
          <w:rFonts w:ascii="Times New Roman" w:eastAsia="Times New Roman" w:hAnsi="Times New Roman" w:cs="Times New Roman"/>
          <w:color w:val="000000"/>
          <w:sz w:val="26"/>
          <w:szCs w:val="26"/>
          <w:lang w:eastAsia="ru-RU"/>
        </w:rPr>
        <w:t xml:space="preserve"> </w:t>
      </w:r>
      <w:r w:rsidR="00C5246A" w:rsidRPr="0025164A">
        <w:rPr>
          <w:rFonts w:ascii="Times New Roman" w:hAnsi="Times New Roman" w:cs="Times New Roman"/>
          <w:color w:val="000000"/>
          <w:sz w:val="26"/>
          <w:szCs w:val="26"/>
        </w:rPr>
        <w:t>1.</w:t>
      </w:r>
      <w:r w:rsidR="00DD1124" w:rsidRPr="0025164A">
        <w:rPr>
          <w:rFonts w:ascii="Times New Roman" w:hAnsi="Times New Roman" w:cs="Times New Roman"/>
          <w:color w:val="000000"/>
          <w:sz w:val="26"/>
          <w:szCs w:val="26"/>
        </w:rPr>
        <w:t>1</w:t>
      </w:r>
      <w:r w:rsidR="00C5246A" w:rsidRPr="0025164A">
        <w:rPr>
          <w:rFonts w:ascii="Times New Roman" w:hAnsi="Times New Roman" w:cs="Times New Roman"/>
          <w:color w:val="000000"/>
          <w:sz w:val="26"/>
          <w:szCs w:val="26"/>
        </w:rPr>
        <w:t>.</w:t>
      </w:r>
      <w:r w:rsidR="003E463C">
        <w:rPr>
          <w:rFonts w:ascii="Times New Roman" w:hAnsi="Times New Roman" w:cs="Times New Roman"/>
          <w:color w:val="000000"/>
          <w:sz w:val="26"/>
          <w:szCs w:val="26"/>
        </w:rPr>
        <w:t>5</w:t>
      </w:r>
      <w:r w:rsidR="00C5246A" w:rsidRPr="0025164A">
        <w:rPr>
          <w:rFonts w:ascii="Times New Roman" w:hAnsi="Times New Roman" w:cs="Times New Roman"/>
          <w:color w:val="000000"/>
          <w:sz w:val="26"/>
          <w:szCs w:val="26"/>
        </w:rPr>
        <w:t>.</w:t>
      </w:r>
      <w:r w:rsidR="00C5246A" w:rsidRPr="0025164A">
        <w:rPr>
          <w:rFonts w:ascii="Times New Roman" w:hAnsi="Times New Roman" w:cs="Times New Roman"/>
          <w:sz w:val="26"/>
          <w:szCs w:val="26"/>
        </w:rPr>
        <w:t xml:space="preserve"> В пункте</w:t>
      </w:r>
      <w:r w:rsidR="00C5246A" w:rsidRPr="00785EDD">
        <w:rPr>
          <w:rFonts w:ascii="Times New Roman" w:hAnsi="Times New Roman" w:cs="Times New Roman"/>
          <w:sz w:val="26"/>
          <w:szCs w:val="26"/>
        </w:rPr>
        <w:t xml:space="preserve"> 1</w:t>
      </w:r>
      <w:r w:rsidR="00DD1124" w:rsidRPr="00785EDD">
        <w:rPr>
          <w:rFonts w:ascii="Times New Roman" w:hAnsi="Times New Roman" w:cs="Times New Roman"/>
          <w:sz w:val="26"/>
          <w:szCs w:val="26"/>
        </w:rPr>
        <w:t>3</w:t>
      </w:r>
      <w:r w:rsidR="00C5246A" w:rsidRPr="00785EDD">
        <w:rPr>
          <w:rFonts w:ascii="Times New Roman" w:hAnsi="Times New Roman" w:cs="Times New Roman"/>
          <w:sz w:val="26"/>
          <w:szCs w:val="26"/>
        </w:rPr>
        <w:t xml:space="preserve"> таблицу </w:t>
      </w:r>
      <w:r w:rsidR="00DD1124" w:rsidRPr="00785EDD">
        <w:rPr>
          <w:rFonts w:ascii="Times New Roman" w:hAnsi="Times New Roman" w:cs="Times New Roman"/>
          <w:sz w:val="26"/>
          <w:szCs w:val="26"/>
        </w:rPr>
        <w:t xml:space="preserve">7 </w:t>
      </w:r>
      <w:r w:rsidR="00C5246A" w:rsidRPr="00785EDD">
        <w:rPr>
          <w:rFonts w:ascii="Times New Roman" w:hAnsi="Times New Roman" w:cs="Times New Roman"/>
          <w:sz w:val="26"/>
          <w:szCs w:val="26"/>
        </w:rPr>
        <w:t>«</w:t>
      </w:r>
      <w:r w:rsidR="00DD1124" w:rsidRPr="00785EDD">
        <w:rPr>
          <w:rFonts w:ascii="Times New Roman" w:eastAsia="Times New Roman" w:hAnsi="Times New Roman" w:cs="Times New Roman"/>
          <w:sz w:val="26"/>
          <w:szCs w:val="26"/>
          <w:lang w:eastAsia="ru-RU"/>
        </w:rPr>
        <w:t>Размеры окладов (должностных окладов) по должностям работников, не включенным в ПКГ»:</w:t>
      </w:r>
      <w:r w:rsidR="00C5246A" w:rsidRPr="00785EDD">
        <w:rPr>
          <w:rFonts w:ascii="Times New Roman" w:eastAsia="Times New Roman" w:hAnsi="Times New Roman" w:cs="Times New Roman"/>
          <w:sz w:val="26"/>
          <w:szCs w:val="26"/>
          <w:lang w:eastAsia="ru-RU"/>
        </w:rPr>
        <w:t>»</w:t>
      </w:r>
      <w:r w:rsidR="00C5246A" w:rsidRPr="00785EDD">
        <w:rPr>
          <w:rFonts w:ascii="Times New Roman" w:hAnsi="Times New Roman" w:cs="Times New Roman"/>
          <w:sz w:val="26"/>
          <w:szCs w:val="26"/>
        </w:rPr>
        <w:t xml:space="preserve"> изложить в следующей редакции:</w:t>
      </w:r>
    </w:p>
    <w:p w14:paraId="52EC384C" w14:textId="77777777" w:rsidR="001E6EC3" w:rsidRDefault="001E6EC3" w:rsidP="00DD1124">
      <w:pPr>
        <w:widowControl w:val="0"/>
        <w:autoSpaceDE w:val="0"/>
        <w:autoSpaceDN w:val="0"/>
        <w:adjustRightInd w:val="0"/>
        <w:jc w:val="right"/>
        <w:outlineLvl w:val="1"/>
        <w:rPr>
          <w:rFonts w:ascii="Times New Roman" w:hAnsi="Times New Roman" w:cs="Times New Roman"/>
          <w:sz w:val="26"/>
          <w:szCs w:val="26"/>
        </w:rPr>
      </w:pPr>
    </w:p>
    <w:p w14:paraId="438618B9" w14:textId="77777777" w:rsidR="00DD1124" w:rsidRPr="00785EDD" w:rsidRDefault="00DD1124" w:rsidP="00DD1124">
      <w:pPr>
        <w:widowControl w:val="0"/>
        <w:autoSpaceDE w:val="0"/>
        <w:autoSpaceDN w:val="0"/>
        <w:adjustRightInd w:val="0"/>
        <w:jc w:val="right"/>
        <w:outlineLvl w:val="1"/>
        <w:rPr>
          <w:rFonts w:ascii="Times New Roman" w:hAnsi="Times New Roman" w:cs="Times New Roman"/>
          <w:sz w:val="26"/>
          <w:szCs w:val="26"/>
        </w:rPr>
      </w:pPr>
      <w:r w:rsidRPr="00785EDD">
        <w:rPr>
          <w:rFonts w:ascii="Times New Roman" w:hAnsi="Times New Roman" w:cs="Times New Roman"/>
          <w:sz w:val="26"/>
          <w:szCs w:val="26"/>
        </w:rPr>
        <w:t>«Таблица 7</w:t>
      </w:r>
    </w:p>
    <w:p w14:paraId="0A6F523E" w14:textId="77777777" w:rsidR="00DD1124" w:rsidRPr="00785EDD" w:rsidRDefault="00DD1124" w:rsidP="00DD1124">
      <w:pPr>
        <w:pStyle w:val="ConsPlusNormal0"/>
        <w:jc w:val="center"/>
        <w:rPr>
          <w:rFonts w:ascii="Times New Roman" w:hAnsi="Times New Roman" w:cs="Times New Roman"/>
          <w:sz w:val="26"/>
          <w:szCs w:val="26"/>
        </w:rPr>
      </w:pPr>
      <w:r w:rsidRPr="00785EDD">
        <w:rPr>
          <w:rFonts w:ascii="Times New Roman" w:hAnsi="Times New Roman" w:cs="Times New Roman"/>
          <w:sz w:val="26"/>
          <w:szCs w:val="26"/>
        </w:rPr>
        <w:t>Размеры окладов (должностных окладов) по должностям работников, не включенным в ПКГ</w:t>
      </w:r>
    </w:p>
    <w:tbl>
      <w:tblPr>
        <w:tblW w:w="10396" w:type="dxa"/>
        <w:tblLayout w:type="fixed"/>
        <w:tblCellMar>
          <w:top w:w="102" w:type="dxa"/>
          <w:left w:w="62" w:type="dxa"/>
          <w:bottom w:w="102" w:type="dxa"/>
          <w:right w:w="62" w:type="dxa"/>
        </w:tblCellMar>
        <w:tblLook w:val="0000" w:firstRow="0" w:lastRow="0" w:firstColumn="0" w:lastColumn="0" w:noHBand="0" w:noVBand="0"/>
      </w:tblPr>
      <w:tblGrid>
        <w:gridCol w:w="526"/>
        <w:gridCol w:w="1941"/>
        <w:gridCol w:w="1964"/>
        <w:gridCol w:w="3946"/>
        <w:gridCol w:w="2019"/>
      </w:tblGrid>
      <w:tr w:rsidR="00DD1124" w:rsidRPr="00785EDD" w14:paraId="6448C005" w14:textId="77777777" w:rsidTr="00DD1124">
        <w:trPr>
          <w:trHeight w:val="147"/>
        </w:trPr>
        <w:tc>
          <w:tcPr>
            <w:tcW w:w="526" w:type="dxa"/>
            <w:tcBorders>
              <w:top w:val="single" w:sz="4" w:space="0" w:color="auto"/>
              <w:left w:val="single" w:sz="4" w:space="0" w:color="auto"/>
              <w:bottom w:val="single" w:sz="4" w:space="0" w:color="auto"/>
              <w:right w:val="single" w:sz="4" w:space="0" w:color="auto"/>
            </w:tcBorders>
          </w:tcPr>
          <w:p w14:paraId="6BB2D09D"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п/п</w:t>
            </w:r>
          </w:p>
        </w:tc>
        <w:tc>
          <w:tcPr>
            <w:tcW w:w="3905" w:type="dxa"/>
            <w:gridSpan w:val="2"/>
            <w:tcBorders>
              <w:top w:val="single" w:sz="4" w:space="0" w:color="auto"/>
              <w:left w:val="single" w:sz="4" w:space="0" w:color="auto"/>
              <w:bottom w:val="single" w:sz="4" w:space="0" w:color="auto"/>
              <w:right w:val="single" w:sz="4" w:space="0" w:color="auto"/>
            </w:tcBorders>
          </w:tcPr>
          <w:p w14:paraId="45FA0ACD"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Наименование должностей</w:t>
            </w:r>
          </w:p>
        </w:tc>
        <w:tc>
          <w:tcPr>
            <w:tcW w:w="3946" w:type="dxa"/>
            <w:tcBorders>
              <w:top w:val="single" w:sz="4" w:space="0" w:color="auto"/>
              <w:left w:val="single" w:sz="4" w:space="0" w:color="auto"/>
              <w:bottom w:val="single" w:sz="4" w:space="0" w:color="auto"/>
              <w:right w:val="single" w:sz="4" w:space="0" w:color="auto"/>
            </w:tcBorders>
          </w:tcPr>
          <w:p w14:paraId="247D2661"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Разряд в соответствии с ЕТКС работ и профессий рабочих/</w:t>
            </w:r>
            <w:proofErr w:type="spellStart"/>
            <w:r w:rsidRPr="00785EDD">
              <w:rPr>
                <w:rFonts w:ascii="Times New Roman" w:hAnsi="Times New Roman" w:cs="Times New Roman"/>
                <w:sz w:val="26"/>
                <w:szCs w:val="26"/>
              </w:rPr>
              <w:t>внутридолжностные</w:t>
            </w:r>
            <w:proofErr w:type="spellEnd"/>
            <w:r w:rsidRPr="00785EDD">
              <w:rPr>
                <w:rFonts w:ascii="Times New Roman" w:hAnsi="Times New Roman" w:cs="Times New Roman"/>
                <w:sz w:val="26"/>
                <w:szCs w:val="26"/>
              </w:rPr>
              <w:t xml:space="preserve"> квалификационные категории/Уровни квалификации</w:t>
            </w:r>
          </w:p>
        </w:tc>
        <w:tc>
          <w:tcPr>
            <w:tcW w:w="2019" w:type="dxa"/>
            <w:tcBorders>
              <w:top w:val="single" w:sz="4" w:space="0" w:color="auto"/>
              <w:left w:val="single" w:sz="4" w:space="0" w:color="auto"/>
              <w:bottom w:val="single" w:sz="4" w:space="0" w:color="auto"/>
              <w:right w:val="single" w:sz="4" w:space="0" w:color="auto"/>
            </w:tcBorders>
          </w:tcPr>
          <w:p w14:paraId="70360AC9"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Размер оклада (должностного оклада) (рублей)</w:t>
            </w:r>
          </w:p>
        </w:tc>
      </w:tr>
      <w:tr w:rsidR="00DD1124" w:rsidRPr="00785EDD" w14:paraId="70975BA3" w14:textId="77777777" w:rsidTr="00DD1124">
        <w:trPr>
          <w:trHeight w:val="147"/>
        </w:trPr>
        <w:tc>
          <w:tcPr>
            <w:tcW w:w="526" w:type="dxa"/>
            <w:tcBorders>
              <w:top w:val="single" w:sz="4" w:space="0" w:color="auto"/>
              <w:left w:val="single" w:sz="4" w:space="0" w:color="auto"/>
              <w:bottom w:val="single" w:sz="4" w:space="0" w:color="auto"/>
              <w:right w:val="single" w:sz="4" w:space="0" w:color="auto"/>
            </w:tcBorders>
          </w:tcPr>
          <w:p w14:paraId="55FB7B86"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1</w:t>
            </w:r>
          </w:p>
        </w:tc>
        <w:tc>
          <w:tcPr>
            <w:tcW w:w="3905" w:type="dxa"/>
            <w:gridSpan w:val="2"/>
            <w:tcBorders>
              <w:top w:val="single" w:sz="4" w:space="0" w:color="auto"/>
              <w:left w:val="single" w:sz="4" w:space="0" w:color="auto"/>
              <w:bottom w:val="single" w:sz="4" w:space="0" w:color="auto"/>
              <w:right w:val="single" w:sz="4" w:space="0" w:color="auto"/>
            </w:tcBorders>
          </w:tcPr>
          <w:p w14:paraId="2BBE9940"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2</w:t>
            </w:r>
          </w:p>
        </w:tc>
        <w:tc>
          <w:tcPr>
            <w:tcW w:w="3946" w:type="dxa"/>
            <w:tcBorders>
              <w:top w:val="single" w:sz="4" w:space="0" w:color="auto"/>
              <w:left w:val="single" w:sz="4" w:space="0" w:color="auto"/>
              <w:bottom w:val="single" w:sz="4" w:space="0" w:color="auto"/>
              <w:right w:val="single" w:sz="4" w:space="0" w:color="auto"/>
            </w:tcBorders>
          </w:tcPr>
          <w:p w14:paraId="4A09F05C"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3</w:t>
            </w:r>
          </w:p>
        </w:tc>
        <w:tc>
          <w:tcPr>
            <w:tcW w:w="2019" w:type="dxa"/>
            <w:tcBorders>
              <w:top w:val="single" w:sz="4" w:space="0" w:color="auto"/>
              <w:left w:val="single" w:sz="4" w:space="0" w:color="auto"/>
              <w:bottom w:val="single" w:sz="4" w:space="0" w:color="auto"/>
              <w:right w:val="single" w:sz="4" w:space="0" w:color="auto"/>
            </w:tcBorders>
          </w:tcPr>
          <w:p w14:paraId="7A56D787" w14:textId="77777777" w:rsidR="00DD1124" w:rsidRPr="00785EDD" w:rsidRDefault="00DD1124" w:rsidP="00D06CAB">
            <w:pPr>
              <w:autoSpaceDE w:val="0"/>
              <w:autoSpaceDN w:val="0"/>
              <w:adjustRightInd w:val="0"/>
              <w:spacing w:after="0" w:line="240" w:lineRule="auto"/>
              <w:jc w:val="center"/>
              <w:rPr>
                <w:rFonts w:ascii="Times New Roman" w:hAnsi="Times New Roman" w:cs="Times New Roman"/>
                <w:sz w:val="26"/>
                <w:szCs w:val="26"/>
              </w:rPr>
            </w:pPr>
            <w:r w:rsidRPr="00785EDD">
              <w:rPr>
                <w:rFonts w:ascii="Times New Roman" w:hAnsi="Times New Roman" w:cs="Times New Roman"/>
                <w:sz w:val="26"/>
                <w:szCs w:val="26"/>
              </w:rPr>
              <w:t>4</w:t>
            </w:r>
          </w:p>
        </w:tc>
      </w:tr>
      <w:tr w:rsidR="00A35CB0" w:rsidRPr="00785EDD" w14:paraId="2F95740E"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79A3775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0F256F6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Монтажник экспозиции и художественно-оформительских работ</w:t>
            </w:r>
          </w:p>
        </w:tc>
        <w:tc>
          <w:tcPr>
            <w:tcW w:w="3946" w:type="dxa"/>
            <w:tcBorders>
              <w:top w:val="single" w:sz="4" w:space="0" w:color="auto"/>
              <w:left w:val="single" w:sz="4" w:space="0" w:color="auto"/>
              <w:bottom w:val="single" w:sz="4" w:space="0" w:color="auto"/>
              <w:right w:val="single" w:sz="4" w:space="0" w:color="auto"/>
            </w:tcBorders>
          </w:tcPr>
          <w:p w14:paraId="2A2FFB4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3 разряд</w:t>
            </w:r>
          </w:p>
        </w:tc>
        <w:tc>
          <w:tcPr>
            <w:tcW w:w="2019" w:type="dxa"/>
            <w:tcBorders>
              <w:top w:val="single" w:sz="4" w:space="0" w:color="auto"/>
              <w:left w:val="single" w:sz="4" w:space="0" w:color="auto"/>
              <w:bottom w:val="single" w:sz="4" w:space="0" w:color="auto"/>
              <w:right w:val="single" w:sz="4" w:space="0" w:color="auto"/>
            </w:tcBorders>
          </w:tcPr>
          <w:p w14:paraId="0DC73DAB" w14:textId="12F19420"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color w:val="000000"/>
                <w:sz w:val="26"/>
                <w:szCs w:val="26"/>
                <w:lang w:eastAsia="ru-RU"/>
              </w:rPr>
              <w:t xml:space="preserve">13 163   </w:t>
            </w:r>
          </w:p>
        </w:tc>
      </w:tr>
      <w:tr w:rsidR="00A35CB0" w:rsidRPr="00785EDD" w14:paraId="7DB4DF63"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13921A0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66FC2E7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38F7B7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4 разряд</w:t>
            </w:r>
          </w:p>
        </w:tc>
        <w:tc>
          <w:tcPr>
            <w:tcW w:w="2019" w:type="dxa"/>
            <w:tcBorders>
              <w:top w:val="single" w:sz="4" w:space="0" w:color="auto"/>
              <w:left w:val="single" w:sz="4" w:space="0" w:color="auto"/>
              <w:bottom w:val="single" w:sz="4" w:space="0" w:color="auto"/>
              <w:right w:val="single" w:sz="4" w:space="0" w:color="auto"/>
            </w:tcBorders>
          </w:tcPr>
          <w:p w14:paraId="6280AE8A" w14:textId="32DD4416"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color w:val="000000"/>
                <w:sz w:val="26"/>
                <w:szCs w:val="26"/>
                <w:lang w:eastAsia="ru-RU"/>
              </w:rPr>
              <w:t>13 739</w:t>
            </w:r>
          </w:p>
        </w:tc>
      </w:tr>
      <w:tr w:rsidR="00A35CB0" w:rsidRPr="00785EDD" w14:paraId="739940DE"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1EEAD17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3172059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E4E33E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 разряд</w:t>
            </w:r>
          </w:p>
        </w:tc>
        <w:tc>
          <w:tcPr>
            <w:tcW w:w="2019" w:type="dxa"/>
            <w:tcBorders>
              <w:top w:val="single" w:sz="4" w:space="0" w:color="auto"/>
              <w:left w:val="single" w:sz="4" w:space="0" w:color="auto"/>
              <w:bottom w:val="single" w:sz="4" w:space="0" w:color="auto"/>
              <w:right w:val="single" w:sz="4" w:space="0" w:color="auto"/>
            </w:tcBorders>
          </w:tcPr>
          <w:p w14:paraId="1929CC8F" w14:textId="5CE6AD01"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14 973</w:t>
            </w:r>
          </w:p>
        </w:tc>
      </w:tr>
      <w:tr w:rsidR="00A35CB0" w:rsidRPr="00785EDD" w14:paraId="5ACBF01C"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595A8A5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0179476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24B6000F"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разряд</w:t>
            </w:r>
          </w:p>
        </w:tc>
        <w:tc>
          <w:tcPr>
            <w:tcW w:w="2019" w:type="dxa"/>
            <w:tcBorders>
              <w:top w:val="single" w:sz="4" w:space="0" w:color="auto"/>
              <w:left w:val="single" w:sz="4" w:space="0" w:color="auto"/>
              <w:bottom w:val="single" w:sz="4" w:space="0" w:color="auto"/>
              <w:right w:val="single" w:sz="4" w:space="0" w:color="auto"/>
            </w:tcBorders>
          </w:tcPr>
          <w:p w14:paraId="752D02A8" w14:textId="02F0361F"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 xml:space="preserve">15 </w:t>
            </w:r>
            <w:r w:rsidR="004D5666">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32</w:t>
            </w:r>
          </w:p>
        </w:tc>
      </w:tr>
      <w:tr w:rsidR="00A35CB0" w:rsidRPr="00785EDD" w14:paraId="175F7BA7"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5CC75B2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lastRenderedPageBreak/>
              <w:t>2.</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6701DAF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Инспектор (старший инспектор) творческого коллектива</w:t>
            </w:r>
          </w:p>
        </w:tc>
        <w:tc>
          <w:tcPr>
            <w:tcW w:w="3946" w:type="dxa"/>
            <w:tcBorders>
              <w:top w:val="single" w:sz="4" w:space="0" w:color="auto"/>
              <w:left w:val="single" w:sz="4" w:space="0" w:color="auto"/>
              <w:bottom w:val="single" w:sz="4" w:space="0" w:color="auto"/>
              <w:right w:val="single" w:sz="4" w:space="0" w:color="auto"/>
            </w:tcBorders>
          </w:tcPr>
          <w:p w14:paraId="4D39F4BF"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436F1402" w14:textId="748E3BDD"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 xml:space="preserve">15 </w:t>
            </w:r>
            <w:r w:rsidR="004D5666">
              <w:rPr>
                <w:rFonts w:ascii="Times New Roman" w:eastAsia="Times New Roman" w:hAnsi="Times New Roman" w:cs="Times New Roman"/>
                <w:sz w:val="26"/>
                <w:szCs w:val="26"/>
                <w:lang w:eastAsia="ru-RU"/>
              </w:rPr>
              <w:t>6</w:t>
            </w:r>
            <w:r>
              <w:rPr>
                <w:rFonts w:ascii="Times New Roman" w:eastAsia="Times New Roman" w:hAnsi="Times New Roman" w:cs="Times New Roman"/>
                <w:sz w:val="26"/>
                <w:szCs w:val="26"/>
                <w:lang w:eastAsia="ru-RU"/>
              </w:rPr>
              <w:t>32</w:t>
            </w:r>
          </w:p>
        </w:tc>
      </w:tr>
      <w:tr w:rsidR="00A35CB0" w:rsidRPr="00785EDD" w14:paraId="4D95AFE9"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451770D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2F5194C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67C606A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II категория, должности, по которым устанавливается производное должностное наименование "старший"</w:t>
            </w:r>
          </w:p>
        </w:tc>
        <w:tc>
          <w:tcPr>
            <w:tcW w:w="2019" w:type="dxa"/>
            <w:tcBorders>
              <w:top w:val="single" w:sz="4" w:space="0" w:color="auto"/>
              <w:left w:val="single" w:sz="4" w:space="0" w:color="auto"/>
              <w:bottom w:val="single" w:sz="4" w:space="0" w:color="auto"/>
              <w:right w:val="single" w:sz="4" w:space="0" w:color="auto"/>
            </w:tcBorders>
          </w:tcPr>
          <w:p w14:paraId="32FA7635" w14:textId="1FC161CA"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38167C">
              <w:rPr>
                <w:rFonts w:ascii="Times New Roman" w:eastAsia="Times New Roman" w:hAnsi="Times New Roman" w:cs="Times New Roman"/>
                <w:color w:val="000000"/>
                <w:sz w:val="26"/>
                <w:szCs w:val="26"/>
                <w:lang w:eastAsia="ru-RU"/>
              </w:rPr>
              <w:t>1</w:t>
            </w:r>
            <w:r>
              <w:rPr>
                <w:rFonts w:ascii="Times New Roman" w:eastAsia="Times New Roman" w:hAnsi="Times New Roman" w:cs="Times New Roman"/>
                <w:color w:val="000000"/>
                <w:sz w:val="26"/>
                <w:szCs w:val="26"/>
                <w:lang w:eastAsia="ru-RU"/>
              </w:rPr>
              <w:t>5 729</w:t>
            </w:r>
          </w:p>
        </w:tc>
      </w:tr>
      <w:tr w:rsidR="00A35CB0" w:rsidRPr="00785EDD" w14:paraId="5F336114"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028A63A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121CACC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11CCB8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I категория</w:t>
            </w:r>
          </w:p>
        </w:tc>
        <w:tc>
          <w:tcPr>
            <w:tcW w:w="2019" w:type="dxa"/>
            <w:tcBorders>
              <w:top w:val="single" w:sz="4" w:space="0" w:color="auto"/>
              <w:left w:val="single" w:sz="4" w:space="0" w:color="auto"/>
              <w:bottom w:val="single" w:sz="4" w:space="0" w:color="auto"/>
              <w:right w:val="single" w:sz="4" w:space="0" w:color="auto"/>
            </w:tcBorders>
          </w:tcPr>
          <w:p w14:paraId="78B8A8DF" w14:textId="6E36FD24"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38167C">
              <w:rPr>
                <w:rFonts w:ascii="Times New Roman" w:eastAsia="Times New Roman" w:hAnsi="Times New Roman" w:cs="Times New Roman"/>
                <w:color w:val="000000"/>
                <w:sz w:val="26"/>
                <w:szCs w:val="26"/>
                <w:lang w:eastAsia="ru-RU"/>
              </w:rPr>
              <w:t>1</w:t>
            </w:r>
            <w:r>
              <w:rPr>
                <w:rFonts w:ascii="Times New Roman" w:eastAsia="Times New Roman" w:hAnsi="Times New Roman" w:cs="Times New Roman"/>
                <w:color w:val="000000"/>
                <w:sz w:val="26"/>
                <w:szCs w:val="26"/>
                <w:lang w:eastAsia="ru-RU"/>
              </w:rPr>
              <w:t>6 289</w:t>
            </w:r>
          </w:p>
        </w:tc>
      </w:tr>
      <w:tr w:rsidR="00A35CB0" w:rsidRPr="00785EDD" w14:paraId="24F19AEF"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5120360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3.</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5BC56463"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в сфере закупок, специалист по противопожарной профилактике, специалист по информационным системам, специалист в области охраны труда, специалист по информационным ресурсам, специалист по персоналу, системный администратор информационно-коммуникационных систем</w:t>
            </w:r>
          </w:p>
        </w:tc>
        <w:tc>
          <w:tcPr>
            <w:tcW w:w="3946" w:type="dxa"/>
            <w:tcBorders>
              <w:top w:val="single" w:sz="4" w:space="0" w:color="auto"/>
              <w:left w:val="single" w:sz="4" w:space="0" w:color="auto"/>
              <w:bottom w:val="single" w:sz="4" w:space="0" w:color="auto"/>
              <w:right w:val="single" w:sz="4" w:space="0" w:color="auto"/>
            </w:tcBorders>
          </w:tcPr>
          <w:p w14:paraId="3EA90C7F"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4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76513881" w14:textId="6EBDDAD9"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38167C">
              <w:rPr>
                <w:rFonts w:ascii="Times New Roman" w:eastAsia="Times New Roman" w:hAnsi="Times New Roman" w:cs="Times New Roman"/>
                <w:color w:val="000000"/>
                <w:sz w:val="26"/>
                <w:szCs w:val="26"/>
                <w:lang w:eastAsia="ru-RU"/>
              </w:rPr>
              <w:t>1</w:t>
            </w:r>
            <w:r>
              <w:rPr>
                <w:rFonts w:ascii="Times New Roman" w:eastAsia="Times New Roman" w:hAnsi="Times New Roman" w:cs="Times New Roman"/>
                <w:color w:val="000000"/>
                <w:sz w:val="26"/>
                <w:szCs w:val="26"/>
                <w:lang w:eastAsia="ru-RU"/>
              </w:rPr>
              <w:t>5 385</w:t>
            </w:r>
          </w:p>
        </w:tc>
      </w:tr>
      <w:tr w:rsidR="00A35CB0" w:rsidRPr="00785EDD" w14:paraId="14B821A0"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63D1963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7A7CC28C"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1F407DC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08252990" w14:textId="7A839DA0"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18 510</w:t>
            </w:r>
          </w:p>
        </w:tc>
      </w:tr>
      <w:tr w:rsidR="00A35CB0" w:rsidRPr="00785EDD" w14:paraId="6488D2F3"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76EEC65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413B37C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17D73D5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3758CBA2" w14:textId="70378979"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20 979</w:t>
            </w:r>
          </w:p>
        </w:tc>
      </w:tr>
      <w:tr w:rsidR="00A35CB0" w:rsidRPr="00785EDD" w14:paraId="4A07E389"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7011B0F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71BE8A6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35D19FA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7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45E7006B" w14:textId="67D779EF"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22 870</w:t>
            </w:r>
          </w:p>
        </w:tc>
      </w:tr>
      <w:tr w:rsidR="00A35CB0" w:rsidRPr="00785EDD" w14:paraId="1B3F5F9F"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2BB0D05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3936789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9BC4B6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8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47A4E058" w14:textId="1C50435E"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24 434</w:t>
            </w:r>
          </w:p>
        </w:tc>
      </w:tr>
      <w:tr w:rsidR="00A35CB0" w:rsidRPr="00785EDD" w14:paraId="2C23625E"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69440D7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4.</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72C5324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инженер по организации эксплуатации и ремонту зданий и сооружений, инженер-электрик, инженер по звукозаписи, специалист по маркетингу, менеджер культурно-досуговых организаций клубного типа, парков культуры и отдыха, городских садов, других аналогичных культурно-досуговых организаций</w:t>
            </w:r>
          </w:p>
        </w:tc>
        <w:tc>
          <w:tcPr>
            <w:tcW w:w="3946" w:type="dxa"/>
            <w:tcBorders>
              <w:top w:val="single" w:sz="4" w:space="0" w:color="auto"/>
              <w:left w:val="single" w:sz="4" w:space="0" w:color="auto"/>
              <w:bottom w:val="single" w:sz="4" w:space="0" w:color="auto"/>
              <w:right w:val="single" w:sz="4" w:space="0" w:color="auto"/>
            </w:tcBorders>
          </w:tcPr>
          <w:p w14:paraId="1226691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66998F82" w14:textId="3EE886DB"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18 510</w:t>
            </w:r>
          </w:p>
        </w:tc>
      </w:tr>
      <w:tr w:rsidR="00A35CB0" w:rsidRPr="00785EDD" w14:paraId="33B5E50E"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6481787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55F6DED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ACFE31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II категории</w:t>
            </w:r>
          </w:p>
        </w:tc>
        <w:tc>
          <w:tcPr>
            <w:tcW w:w="2019" w:type="dxa"/>
            <w:tcBorders>
              <w:top w:val="single" w:sz="4" w:space="0" w:color="auto"/>
              <w:left w:val="single" w:sz="4" w:space="0" w:color="auto"/>
              <w:bottom w:val="single" w:sz="4" w:space="0" w:color="auto"/>
              <w:right w:val="single" w:sz="4" w:space="0" w:color="auto"/>
            </w:tcBorders>
          </w:tcPr>
          <w:p w14:paraId="14484619" w14:textId="490DACD3"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38167C">
              <w:rPr>
                <w:rFonts w:ascii="Times New Roman" w:eastAsia="Times New Roman" w:hAnsi="Times New Roman" w:cs="Times New Roman"/>
                <w:color w:val="000000"/>
                <w:sz w:val="26"/>
                <w:szCs w:val="26"/>
                <w:lang w:eastAsia="ru-RU"/>
              </w:rPr>
              <w:t>1</w:t>
            </w:r>
            <w:r>
              <w:rPr>
                <w:rFonts w:ascii="Times New Roman" w:eastAsia="Times New Roman" w:hAnsi="Times New Roman" w:cs="Times New Roman"/>
                <w:color w:val="000000"/>
                <w:sz w:val="26"/>
                <w:szCs w:val="26"/>
                <w:lang w:eastAsia="ru-RU"/>
              </w:rPr>
              <w:t>9 580</w:t>
            </w:r>
          </w:p>
        </w:tc>
      </w:tr>
      <w:tr w:rsidR="00A35CB0" w:rsidRPr="00785EDD" w14:paraId="35CF8BDB"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642117DC"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649D419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FEA228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I категории</w:t>
            </w:r>
          </w:p>
        </w:tc>
        <w:tc>
          <w:tcPr>
            <w:tcW w:w="2019" w:type="dxa"/>
            <w:tcBorders>
              <w:top w:val="single" w:sz="4" w:space="0" w:color="auto"/>
              <w:left w:val="single" w:sz="4" w:space="0" w:color="auto"/>
              <w:bottom w:val="single" w:sz="4" w:space="0" w:color="auto"/>
              <w:right w:val="single" w:sz="4" w:space="0" w:color="auto"/>
            </w:tcBorders>
          </w:tcPr>
          <w:p w14:paraId="543CA695" w14:textId="5CBB0CD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20 403</w:t>
            </w:r>
          </w:p>
        </w:tc>
      </w:tr>
      <w:tr w:rsidR="00A35CB0" w:rsidRPr="00785EDD" w14:paraId="2B048B87"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76350F5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6C9AAB6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04AED28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"Ведущий"</w:t>
            </w:r>
          </w:p>
        </w:tc>
        <w:tc>
          <w:tcPr>
            <w:tcW w:w="2019" w:type="dxa"/>
            <w:tcBorders>
              <w:top w:val="single" w:sz="4" w:space="0" w:color="auto"/>
              <w:left w:val="single" w:sz="4" w:space="0" w:color="auto"/>
              <w:bottom w:val="single" w:sz="4" w:space="0" w:color="auto"/>
              <w:right w:val="single" w:sz="4" w:space="0" w:color="auto"/>
            </w:tcBorders>
          </w:tcPr>
          <w:p w14:paraId="41CE8657" w14:textId="06D722B1"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20 979</w:t>
            </w:r>
          </w:p>
        </w:tc>
      </w:tr>
      <w:tr w:rsidR="00A35CB0" w:rsidRPr="00785EDD" w14:paraId="0153ADF0"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68697E4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321F3C0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34E62C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"Главный"</w:t>
            </w:r>
          </w:p>
        </w:tc>
        <w:tc>
          <w:tcPr>
            <w:tcW w:w="2019" w:type="dxa"/>
            <w:tcBorders>
              <w:top w:val="single" w:sz="4" w:space="0" w:color="auto"/>
              <w:left w:val="single" w:sz="4" w:space="0" w:color="auto"/>
              <w:bottom w:val="single" w:sz="4" w:space="0" w:color="auto"/>
              <w:right w:val="single" w:sz="4" w:space="0" w:color="auto"/>
            </w:tcBorders>
          </w:tcPr>
          <w:p w14:paraId="2131749F" w14:textId="5C7F43FB"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21 307</w:t>
            </w:r>
          </w:p>
        </w:tc>
      </w:tr>
      <w:tr w:rsidR="00A35CB0" w:rsidRPr="00785EDD" w14:paraId="342FB708" w14:textId="77777777" w:rsidTr="00DD1124">
        <w:trPr>
          <w:trHeight w:val="147"/>
        </w:trPr>
        <w:tc>
          <w:tcPr>
            <w:tcW w:w="526" w:type="dxa"/>
            <w:tcBorders>
              <w:top w:val="single" w:sz="4" w:space="0" w:color="auto"/>
              <w:left w:val="single" w:sz="4" w:space="0" w:color="auto"/>
              <w:bottom w:val="single" w:sz="4" w:space="0" w:color="auto"/>
              <w:right w:val="single" w:sz="4" w:space="0" w:color="auto"/>
            </w:tcBorders>
          </w:tcPr>
          <w:p w14:paraId="0244902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w:t>
            </w:r>
          </w:p>
        </w:tc>
        <w:tc>
          <w:tcPr>
            <w:tcW w:w="3905" w:type="dxa"/>
            <w:gridSpan w:val="2"/>
            <w:tcBorders>
              <w:top w:val="single" w:sz="4" w:space="0" w:color="auto"/>
              <w:left w:val="single" w:sz="4" w:space="0" w:color="auto"/>
              <w:bottom w:val="single" w:sz="4" w:space="0" w:color="auto"/>
              <w:right w:val="single" w:sz="4" w:space="0" w:color="auto"/>
            </w:tcBorders>
          </w:tcPr>
          <w:p w14:paraId="1B5BECD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Заведующий сектором &lt;2&gt;</w:t>
            </w:r>
          </w:p>
        </w:tc>
        <w:tc>
          <w:tcPr>
            <w:tcW w:w="3946" w:type="dxa"/>
            <w:tcBorders>
              <w:top w:val="single" w:sz="4" w:space="0" w:color="auto"/>
              <w:left w:val="single" w:sz="4" w:space="0" w:color="auto"/>
              <w:bottom w:val="single" w:sz="4" w:space="0" w:color="auto"/>
              <w:right w:val="single" w:sz="4" w:space="0" w:color="auto"/>
            </w:tcBorders>
          </w:tcPr>
          <w:p w14:paraId="30998E9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0E0014EE" w14:textId="7A473A9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color w:val="000000"/>
                <w:sz w:val="26"/>
                <w:szCs w:val="26"/>
                <w:lang w:eastAsia="ru-RU"/>
              </w:rPr>
              <w:t>21 307</w:t>
            </w:r>
          </w:p>
        </w:tc>
      </w:tr>
      <w:tr w:rsidR="00A35CB0" w:rsidRPr="00785EDD" w14:paraId="45F2426B" w14:textId="77777777" w:rsidTr="00DD1124">
        <w:trPr>
          <w:trHeight w:val="147"/>
        </w:trPr>
        <w:tc>
          <w:tcPr>
            <w:tcW w:w="526" w:type="dxa"/>
            <w:vMerge w:val="restart"/>
            <w:tcBorders>
              <w:top w:val="single" w:sz="4" w:space="0" w:color="auto"/>
              <w:left w:val="single" w:sz="4" w:space="0" w:color="auto"/>
              <w:right w:val="single" w:sz="4" w:space="0" w:color="auto"/>
            </w:tcBorders>
          </w:tcPr>
          <w:p w14:paraId="258D717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w:t>
            </w:r>
          </w:p>
        </w:tc>
        <w:tc>
          <w:tcPr>
            <w:tcW w:w="3905" w:type="dxa"/>
            <w:gridSpan w:val="2"/>
            <w:vMerge w:val="restart"/>
            <w:tcBorders>
              <w:top w:val="single" w:sz="4" w:space="0" w:color="auto"/>
              <w:left w:val="single" w:sz="4" w:space="0" w:color="auto"/>
              <w:right w:val="single" w:sz="4" w:space="0" w:color="auto"/>
            </w:tcBorders>
          </w:tcPr>
          <w:p w14:paraId="3E46528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 xml:space="preserve">Специалист по обеспечению сохранности музейных предметов, аранжировщик, </w:t>
            </w:r>
            <w:proofErr w:type="spellStart"/>
            <w:r w:rsidRPr="00785EDD">
              <w:rPr>
                <w:rFonts w:ascii="Times New Roman" w:hAnsi="Times New Roman" w:cs="Times New Roman"/>
                <w:sz w:val="26"/>
                <w:szCs w:val="26"/>
              </w:rPr>
              <w:t>светооператор</w:t>
            </w:r>
            <w:proofErr w:type="spellEnd"/>
            <w:r w:rsidRPr="00785EDD">
              <w:rPr>
                <w:rFonts w:ascii="Times New Roman" w:hAnsi="Times New Roman" w:cs="Times New Roman"/>
                <w:sz w:val="26"/>
                <w:szCs w:val="26"/>
              </w:rPr>
              <w:t xml:space="preserve">, методист по научно-просветительской деятельности музея, методист по музейно-образовательной деятельности, специалист по экспозиционной и выставочной деятельности, художник-оформитель, художник-конструктор (дизайнер), художник-технолог сцены, художник-модельер, помощник директора, редактор </w:t>
            </w:r>
            <w:r w:rsidRPr="00785EDD">
              <w:rPr>
                <w:rFonts w:ascii="Times New Roman" w:hAnsi="Times New Roman" w:cs="Times New Roman"/>
                <w:sz w:val="26"/>
                <w:szCs w:val="26"/>
              </w:rPr>
              <w:lastRenderedPageBreak/>
              <w:t>музыкальный, инженер по безопасности музейных предметов (библиотечных фондов), специалист по обеспечению сохранности объектов культурного наследия</w:t>
            </w:r>
          </w:p>
        </w:tc>
        <w:tc>
          <w:tcPr>
            <w:tcW w:w="3946" w:type="dxa"/>
            <w:tcBorders>
              <w:top w:val="single" w:sz="4" w:space="0" w:color="auto"/>
              <w:left w:val="single" w:sz="4" w:space="0" w:color="auto"/>
              <w:bottom w:val="single" w:sz="4" w:space="0" w:color="auto"/>
              <w:right w:val="single" w:sz="4" w:space="0" w:color="auto"/>
            </w:tcBorders>
          </w:tcPr>
          <w:p w14:paraId="2AD9165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lastRenderedPageBreak/>
              <w:t>Без категории</w:t>
            </w:r>
          </w:p>
        </w:tc>
        <w:tc>
          <w:tcPr>
            <w:tcW w:w="2019" w:type="dxa"/>
            <w:tcBorders>
              <w:top w:val="single" w:sz="4" w:space="0" w:color="auto"/>
              <w:left w:val="single" w:sz="4" w:space="0" w:color="auto"/>
              <w:bottom w:val="single" w:sz="4" w:space="0" w:color="auto"/>
              <w:right w:val="single" w:sz="4" w:space="0" w:color="auto"/>
            </w:tcBorders>
          </w:tcPr>
          <w:p w14:paraId="653BE5F8" w14:textId="1E6E9182"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20 238</w:t>
            </w:r>
          </w:p>
        </w:tc>
      </w:tr>
      <w:tr w:rsidR="00A35CB0" w:rsidRPr="00785EDD" w14:paraId="7D15EF50" w14:textId="77777777" w:rsidTr="00DD1124">
        <w:trPr>
          <w:trHeight w:val="147"/>
        </w:trPr>
        <w:tc>
          <w:tcPr>
            <w:tcW w:w="526" w:type="dxa"/>
            <w:vMerge/>
            <w:tcBorders>
              <w:top w:val="single" w:sz="4" w:space="0" w:color="auto"/>
              <w:left w:val="single" w:sz="4" w:space="0" w:color="auto"/>
              <w:right w:val="single" w:sz="4" w:space="0" w:color="auto"/>
            </w:tcBorders>
          </w:tcPr>
          <w:p w14:paraId="79EAEF3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right w:val="single" w:sz="4" w:space="0" w:color="auto"/>
            </w:tcBorders>
          </w:tcPr>
          <w:p w14:paraId="44E803D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13E860D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3 категории</w:t>
            </w:r>
          </w:p>
        </w:tc>
        <w:tc>
          <w:tcPr>
            <w:tcW w:w="2019" w:type="dxa"/>
            <w:tcBorders>
              <w:top w:val="single" w:sz="4" w:space="0" w:color="auto"/>
              <w:left w:val="single" w:sz="4" w:space="0" w:color="auto"/>
              <w:bottom w:val="single" w:sz="4" w:space="0" w:color="auto"/>
              <w:right w:val="single" w:sz="4" w:space="0" w:color="auto"/>
            </w:tcBorders>
          </w:tcPr>
          <w:p w14:paraId="54D7FD1C" w14:textId="750D1195"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20 732</w:t>
            </w:r>
          </w:p>
        </w:tc>
      </w:tr>
      <w:tr w:rsidR="00A35CB0" w:rsidRPr="00785EDD" w14:paraId="1DE4C04D" w14:textId="77777777" w:rsidTr="00DD1124">
        <w:trPr>
          <w:trHeight w:val="147"/>
        </w:trPr>
        <w:tc>
          <w:tcPr>
            <w:tcW w:w="526" w:type="dxa"/>
            <w:vMerge/>
            <w:tcBorders>
              <w:top w:val="single" w:sz="4" w:space="0" w:color="auto"/>
              <w:left w:val="single" w:sz="4" w:space="0" w:color="auto"/>
              <w:right w:val="single" w:sz="4" w:space="0" w:color="auto"/>
            </w:tcBorders>
          </w:tcPr>
          <w:p w14:paraId="4D8ACF9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right w:val="single" w:sz="4" w:space="0" w:color="auto"/>
            </w:tcBorders>
          </w:tcPr>
          <w:p w14:paraId="614AB3B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09DC4CF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2 категории</w:t>
            </w:r>
          </w:p>
        </w:tc>
        <w:tc>
          <w:tcPr>
            <w:tcW w:w="2019" w:type="dxa"/>
            <w:tcBorders>
              <w:top w:val="single" w:sz="4" w:space="0" w:color="auto"/>
              <w:left w:val="single" w:sz="4" w:space="0" w:color="auto"/>
              <w:bottom w:val="single" w:sz="4" w:space="0" w:color="auto"/>
              <w:right w:val="single" w:sz="4" w:space="0" w:color="auto"/>
            </w:tcBorders>
          </w:tcPr>
          <w:p w14:paraId="63826EE2" w14:textId="6D903594"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21 307</w:t>
            </w:r>
          </w:p>
        </w:tc>
      </w:tr>
      <w:tr w:rsidR="00A35CB0" w:rsidRPr="00785EDD" w14:paraId="0B06D4FB" w14:textId="77777777" w:rsidTr="00DD1124">
        <w:trPr>
          <w:trHeight w:val="147"/>
        </w:trPr>
        <w:tc>
          <w:tcPr>
            <w:tcW w:w="526" w:type="dxa"/>
            <w:vMerge/>
            <w:tcBorders>
              <w:top w:val="single" w:sz="4" w:space="0" w:color="auto"/>
              <w:left w:val="single" w:sz="4" w:space="0" w:color="auto"/>
              <w:right w:val="single" w:sz="4" w:space="0" w:color="auto"/>
            </w:tcBorders>
          </w:tcPr>
          <w:p w14:paraId="6BB2088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right w:val="single" w:sz="4" w:space="0" w:color="auto"/>
            </w:tcBorders>
          </w:tcPr>
          <w:p w14:paraId="27FE635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6534AB2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 категории</w:t>
            </w:r>
          </w:p>
        </w:tc>
        <w:tc>
          <w:tcPr>
            <w:tcW w:w="2019" w:type="dxa"/>
            <w:tcBorders>
              <w:top w:val="single" w:sz="4" w:space="0" w:color="auto"/>
              <w:left w:val="single" w:sz="4" w:space="0" w:color="auto"/>
              <w:bottom w:val="single" w:sz="4" w:space="0" w:color="auto"/>
              <w:right w:val="single" w:sz="4" w:space="0" w:color="auto"/>
            </w:tcBorders>
          </w:tcPr>
          <w:p w14:paraId="30962499" w14:textId="376F585D"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22 294</w:t>
            </w:r>
          </w:p>
        </w:tc>
      </w:tr>
      <w:tr w:rsidR="00A35CB0" w:rsidRPr="00785EDD" w14:paraId="58E5EE09" w14:textId="77777777" w:rsidTr="00DD1124">
        <w:trPr>
          <w:trHeight w:val="147"/>
        </w:trPr>
        <w:tc>
          <w:tcPr>
            <w:tcW w:w="526" w:type="dxa"/>
            <w:vMerge/>
            <w:tcBorders>
              <w:top w:val="single" w:sz="4" w:space="0" w:color="auto"/>
              <w:left w:val="single" w:sz="4" w:space="0" w:color="auto"/>
              <w:right w:val="single" w:sz="4" w:space="0" w:color="auto"/>
            </w:tcBorders>
          </w:tcPr>
          <w:p w14:paraId="20255B0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right w:val="single" w:sz="4" w:space="0" w:color="auto"/>
            </w:tcBorders>
          </w:tcPr>
          <w:p w14:paraId="5421FE13"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right w:val="single" w:sz="4" w:space="0" w:color="auto"/>
            </w:tcBorders>
          </w:tcPr>
          <w:p w14:paraId="371CF34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Высшей категории</w:t>
            </w:r>
          </w:p>
        </w:tc>
        <w:tc>
          <w:tcPr>
            <w:tcW w:w="2019" w:type="dxa"/>
            <w:tcBorders>
              <w:top w:val="single" w:sz="4" w:space="0" w:color="auto"/>
              <w:left w:val="single" w:sz="4" w:space="0" w:color="auto"/>
              <w:right w:val="single" w:sz="4" w:space="0" w:color="auto"/>
            </w:tcBorders>
          </w:tcPr>
          <w:p w14:paraId="6CAD8C22" w14:textId="4D092C1A"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23 199</w:t>
            </w:r>
          </w:p>
        </w:tc>
      </w:tr>
      <w:tr w:rsidR="00DD1124" w:rsidRPr="00785EDD" w14:paraId="29F269E1" w14:textId="77777777" w:rsidTr="00D06CAB">
        <w:trPr>
          <w:trHeight w:val="147"/>
        </w:trPr>
        <w:tc>
          <w:tcPr>
            <w:tcW w:w="10396" w:type="dxa"/>
            <w:gridSpan w:val="5"/>
            <w:tcBorders>
              <w:left w:val="single" w:sz="4" w:space="0" w:color="auto"/>
              <w:bottom w:val="single" w:sz="4" w:space="0" w:color="auto"/>
              <w:right w:val="single" w:sz="4" w:space="0" w:color="auto"/>
            </w:tcBorders>
          </w:tcPr>
          <w:p w14:paraId="07E9A883" w14:textId="77777777" w:rsidR="00DD1124" w:rsidRPr="00785EDD" w:rsidRDefault="00DD1124" w:rsidP="00D06CAB">
            <w:pPr>
              <w:autoSpaceDE w:val="0"/>
              <w:autoSpaceDN w:val="0"/>
              <w:adjustRightInd w:val="0"/>
              <w:spacing w:after="0" w:line="240" w:lineRule="auto"/>
              <w:jc w:val="both"/>
              <w:rPr>
                <w:rFonts w:ascii="Times New Roman" w:hAnsi="Times New Roman" w:cs="Times New Roman"/>
                <w:sz w:val="26"/>
                <w:szCs w:val="26"/>
              </w:rPr>
            </w:pPr>
          </w:p>
        </w:tc>
      </w:tr>
      <w:tr w:rsidR="00A35CB0" w:rsidRPr="00785EDD" w14:paraId="1DF14ABF"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53D4B0B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7.</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218CE78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по моделированию и конструированию швейных, трикотажных, меховых, кожаных изделий по индивидуальным заказам</w:t>
            </w:r>
          </w:p>
        </w:tc>
        <w:tc>
          <w:tcPr>
            <w:tcW w:w="3946" w:type="dxa"/>
            <w:tcBorders>
              <w:top w:val="single" w:sz="4" w:space="0" w:color="auto"/>
              <w:left w:val="single" w:sz="4" w:space="0" w:color="auto"/>
              <w:bottom w:val="single" w:sz="4" w:space="0" w:color="auto"/>
              <w:right w:val="single" w:sz="4" w:space="0" w:color="auto"/>
            </w:tcBorders>
          </w:tcPr>
          <w:p w14:paraId="359AE79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12B3FCAE" w14:textId="2C13E750"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21 307</w:t>
            </w:r>
          </w:p>
        </w:tc>
      </w:tr>
      <w:tr w:rsidR="00A35CB0" w:rsidRPr="00785EDD" w14:paraId="37CCCDAD"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4CCD495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7A8290A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7DF4238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1A04736D" w14:textId="47BD3CC1"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22 294</w:t>
            </w:r>
          </w:p>
        </w:tc>
      </w:tr>
      <w:tr w:rsidR="00A35CB0" w:rsidRPr="00785EDD" w14:paraId="21E82D97" w14:textId="77777777" w:rsidTr="00DD1124">
        <w:trPr>
          <w:trHeight w:val="147"/>
        </w:trPr>
        <w:tc>
          <w:tcPr>
            <w:tcW w:w="526" w:type="dxa"/>
            <w:tcBorders>
              <w:top w:val="single" w:sz="4" w:space="0" w:color="auto"/>
              <w:left w:val="single" w:sz="4" w:space="0" w:color="auto"/>
              <w:bottom w:val="single" w:sz="4" w:space="0" w:color="auto"/>
              <w:right w:val="single" w:sz="4" w:space="0" w:color="auto"/>
            </w:tcBorders>
          </w:tcPr>
          <w:p w14:paraId="46FB3EB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8.</w:t>
            </w:r>
          </w:p>
        </w:tc>
        <w:tc>
          <w:tcPr>
            <w:tcW w:w="3905" w:type="dxa"/>
            <w:gridSpan w:val="2"/>
            <w:tcBorders>
              <w:top w:val="single" w:sz="4" w:space="0" w:color="auto"/>
              <w:left w:val="single" w:sz="4" w:space="0" w:color="auto"/>
              <w:bottom w:val="single" w:sz="4" w:space="0" w:color="auto"/>
              <w:right w:val="single" w:sz="4" w:space="0" w:color="auto"/>
            </w:tcBorders>
          </w:tcPr>
          <w:p w14:paraId="2FA1B64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Концертмейстер</w:t>
            </w:r>
          </w:p>
        </w:tc>
        <w:tc>
          <w:tcPr>
            <w:tcW w:w="3946" w:type="dxa"/>
            <w:tcBorders>
              <w:top w:val="single" w:sz="4" w:space="0" w:color="auto"/>
              <w:left w:val="single" w:sz="4" w:space="0" w:color="auto"/>
              <w:bottom w:val="single" w:sz="4" w:space="0" w:color="auto"/>
              <w:right w:val="single" w:sz="4" w:space="0" w:color="auto"/>
            </w:tcBorders>
          </w:tcPr>
          <w:p w14:paraId="69DB1D7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1606E768" w14:textId="7BE053C3"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21 307</w:t>
            </w:r>
          </w:p>
        </w:tc>
      </w:tr>
      <w:tr w:rsidR="00A35CB0" w:rsidRPr="00785EDD" w14:paraId="63038B95"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6329C52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9.</w:t>
            </w:r>
          </w:p>
        </w:tc>
        <w:tc>
          <w:tcPr>
            <w:tcW w:w="3905" w:type="dxa"/>
            <w:gridSpan w:val="2"/>
            <w:vMerge w:val="restart"/>
            <w:tcBorders>
              <w:top w:val="single" w:sz="4" w:space="0" w:color="auto"/>
              <w:left w:val="single" w:sz="4" w:space="0" w:color="auto"/>
              <w:bottom w:val="single" w:sz="4" w:space="0" w:color="auto"/>
              <w:right w:val="single" w:sz="4" w:space="0" w:color="auto"/>
            </w:tcBorders>
          </w:tcPr>
          <w:p w14:paraId="547D7E6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Графический дизайнер</w:t>
            </w:r>
          </w:p>
        </w:tc>
        <w:tc>
          <w:tcPr>
            <w:tcW w:w="3946" w:type="dxa"/>
            <w:tcBorders>
              <w:top w:val="single" w:sz="4" w:space="0" w:color="auto"/>
              <w:left w:val="single" w:sz="4" w:space="0" w:color="auto"/>
              <w:bottom w:val="single" w:sz="4" w:space="0" w:color="auto"/>
              <w:right w:val="single" w:sz="4" w:space="0" w:color="auto"/>
            </w:tcBorders>
          </w:tcPr>
          <w:p w14:paraId="6D67EED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4742A6BD" w14:textId="0F83ACEF"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color w:val="000000"/>
                <w:sz w:val="26"/>
                <w:szCs w:val="26"/>
                <w:lang w:eastAsia="ru-RU"/>
              </w:rPr>
              <w:t>20 238</w:t>
            </w:r>
          </w:p>
        </w:tc>
      </w:tr>
      <w:tr w:rsidR="00A35CB0" w:rsidRPr="00785EDD" w14:paraId="539DF42C"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1A0EB4B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41368A7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646A0E5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53B4A154" w14:textId="67E21951"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21 307</w:t>
            </w:r>
          </w:p>
        </w:tc>
      </w:tr>
      <w:tr w:rsidR="00A35CB0" w:rsidRPr="00785EDD" w14:paraId="6C134EE2"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6DAD21F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05" w:type="dxa"/>
            <w:gridSpan w:val="2"/>
            <w:vMerge/>
            <w:tcBorders>
              <w:top w:val="single" w:sz="4" w:space="0" w:color="auto"/>
              <w:left w:val="single" w:sz="4" w:space="0" w:color="auto"/>
              <w:bottom w:val="single" w:sz="4" w:space="0" w:color="auto"/>
              <w:right w:val="single" w:sz="4" w:space="0" w:color="auto"/>
            </w:tcBorders>
          </w:tcPr>
          <w:p w14:paraId="25FCBC6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3946" w:type="dxa"/>
            <w:tcBorders>
              <w:top w:val="single" w:sz="4" w:space="0" w:color="auto"/>
              <w:left w:val="single" w:sz="4" w:space="0" w:color="auto"/>
              <w:bottom w:val="single" w:sz="4" w:space="0" w:color="auto"/>
              <w:right w:val="single" w:sz="4" w:space="0" w:color="auto"/>
            </w:tcBorders>
          </w:tcPr>
          <w:p w14:paraId="6BD378D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7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2ACF4192" w14:textId="4D0408C1"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22 294</w:t>
            </w:r>
          </w:p>
        </w:tc>
      </w:tr>
      <w:tr w:rsidR="00A35CB0" w:rsidRPr="00785EDD" w14:paraId="1264D004" w14:textId="77777777" w:rsidTr="00DD1124">
        <w:trPr>
          <w:trHeight w:val="147"/>
        </w:trPr>
        <w:tc>
          <w:tcPr>
            <w:tcW w:w="526" w:type="dxa"/>
            <w:tcBorders>
              <w:top w:val="single" w:sz="4" w:space="0" w:color="auto"/>
              <w:left w:val="single" w:sz="4" w:space="0" w:color="auto"/>
              <w:right w:val="single" w:sz="4" w:space="0" w:color="auto"/>
            </w:tcBorders>
          </w:tcPr>
          <w:p w14:paraId="3BC633E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10.</w:t>
            </w:r>
          </w:p>
        </w:tc>
        <w:tc>
          <w:tcPr>
            <w:tcW w:w="3905" w:type="dxa"/>
            <w:gridSpan w:val="2"/>
            <w:tcBorders>
              <w:top w:val="single" w:sz="4" w:space="0" w:color="auto"/>
              <w:left w:val="single" w:sz="4" w:space="0" w:color="auto"/>
              <w:right w:val="single" w:sz="4" w:space="0" w:color="auto"/>
            </w:tcBorders>
          </w:tcPr>
          <w:p w14:paraId="3DC306C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Артист - солист-инструменталист</w:t>
            </w:r>
          </w:p>
        </w:tc>
        <w:tc>
          <w:tcPr>
            <w:tcW w:w="3946" w:type="dxa"/>
            <w:tcBorders>
              <w:top w:val="single" w:sz="4" w:space="0" w:color="auto"/>
              <w:left w:val="single" w:sz="4" w:space="0" w:color="auto"/>
              <w:right w:val="single" w:sz="4" w:space="0" w:color="auto"/>
            </w:tcBorders>
          </w:tcPr>
          <w:p w14:paraId="7DE8E26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right w:val="single" w:sz="4" w:space="0" w:color="auto"/>
            </w:tcBorders>
          </w:tcPr>
          <w:p w14:paraId="6A4273E4" w14:textId="16917C9C"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color w:val="000000"/>
                <w:sz w:val="26"/>
                <w:szCs w:val="26"/>
                <w:lang w:eastAsia="ru-RU"/>
              </w:rPr>
              <w:t>21 307</w:t>
            </w:r>
          </w:p>
        </w:tc>
      </w:tr>
      <w:tr w:rsidR="00DD1124" w:rsidRPr="00785EDD" w14:paraId="78DEB2CA" w14:textId="77777777" w:rsidTr="00D06CAB">
        <w:trPr>
          <w:trHeight w:val="147"/>
        </w:trPr>
        <w:tc>
          <w:tcPr>
            <w:tcW w:w="10396" w:type="dxa"/>
            <w:gridSpan w:val="5"/>
            <w:tcBorders>
              <w:left w:val="single" w:sz="4" w:space="0" w:color="auto"/>
              <w:bottom w:val="single" w:sz="4" w:space="0" w:color="auto"/>
              <w:right w:val="single" w:sz="4" w:space="0" w:color="auto"/>
            </w:tcBorders>
          </w:tcPr>
          <w:p w14:paraId="408CE94B" w14:textId="77777777" w:rsidR="00DD1124" w:rsidRPr="00785EDD" w:rsidRDefault="00DD1124" w:rsidP="00D06CAB">
            <w:pPr>
              <w:autoSpaceDE w:val="0"/>
              <w:autoSpaceDN w:val="0"/>
              <w:adjustRightInd w:val="0"/>
              <w:spacing w:after="0" w:line="240" w:lineRule="auto"/>
              <w:jc w:val="both"/>
              <w:rPr>
                <w:rFonts w:ascii="Times New Roman" w:hAnsi="Times New Roman" w:cs="Times New Roman"/>
                <w:sz w:val="26"/>
                <w:szCs w:val="26"/>
              </w:rPr>
            </w:pPr>
          </w:p>
        </w:tc>
      </w:tr>
      <w:tr w:rsidR="00DD1124" w:rsidRPr="00785EDD" w14:paraId="37B47561" w14:textId="77777777" w:rsidTr="00DD1124">
        <w:trPr>
          <w:trHeight w:val="147"/>
        </w:trPr>
        <w:tc>
          <w:tcPr>
            <w:tcW w:w="526" w:type="dxa"/>
            <w:tcBorders>
              <w:top w:val="single" w:sz="4" w:space="0" w:color="auto"/>
              <w:left w:val="single" w:sz="4" w:space="0" w:color="auto"/>
              <w:bottom w:val="single" w:sz="4" w:space="0" w:color="auto"/>
              <w:right w:val="single" w:sz="4" w:space="0" w:color="auto"/>
            </w:tcBorders>
          </w:tcPr>
          <w:p w14:paraId="127DF9B4"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11.</w:t>
            </w:r>
          </w:p>
        </w:tc>
        <w:tc>
          <w:tcPr>
            <w:tcW w:w="3905" w:type="dxa"/>
            <w:gridSpan w:val="2"/>
            <w:tcBorders>
              <w:top w:val="single" w:sz="4" w:space="0" w:color="auto"/>
              <w:left w:val="single" w:sz="4" w:space="0" w:color="auto"/>
              <w:bottom w:val="single" w:sz="4" w:space="0" w:color="auto"/>
              <w:right w:val="single" w:sz="4" w:space="0" w:color="auto"/>
            </w:tcBorders>
          </w:tcPr>
          <w:p w14:paraId="05E12DDC"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Начальник (заведующий) отдела (цеха) (наименование отдела)</w:t>
            </w:r>
          </w:p>
        </w:tc>
        <w:tc>
          <w:tcPr>
            <w:tcW w:w="3946" w:type="dxa"/>
            <w:tcBorders>
              <w:top w:val="single" w:sz="4" w:space="0" w:color="auto"/>
              <w:left w:val="single" w:sz="4" w:space="0" w:color="auto"/>
              <w:bottom w:val="single" w:sz="4" w:space="0" w:color="auto"/>
              <w:right w:val="single" w:sz="4" w:space="0" w:color="auto"/>
            </w:tcBorders>
          </w:tcPr>
          <w:p w14:paraId="2AA8FEA1"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303D38B0" w14:textId="48502EF3" w:rsidR="00DD1124"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22 870</w:t>
            </w:r>
          </w:p>
        </w:tc>
      </w:tr>
      <w:tr w:rsidR="00A35CB0" w:rsidRPr="00785EDD" w14:paraId="6B917A23" w14:textId="77777777" w:rsidTr="00DD1124">
        <w:trPr>
          <w:trHeight w:val="147"/>
        </w:trPr>
        <w:tc>
          <w:tcPr>
            <w:tcW w:w="526" w:type="dxa"/>
            <w:vMerge w:val="restart"/>
            <w:tcBorders>
              <w:top w:val="single" w:sz="4" w:space="0" w:color="auto"/>
              <w:left w:val="single" w:sz="4" w:space="0" w:color="auto"/>
              <w:bottom w:val="single" w:sz="4" w:space="0" w:color="auto"/>
              <w:right w:val="single" w:sz="4" w:space="0" w:color="auto"/>
            </w:tcBorders>
          </w:tcPr>
          <w:p w14:paraId="2107E1F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12.</w:t>
            </w:r>
          </w:p>
        </w:tc>
        <w:tc>
          <w:tcPr>
            <w:tcW w:w="1941" w:type="dxa"/>
            <w:vMerge w:val="restart"/>
            <w:tcBorders>
              <w:top w:val="single" w:sz="4" w:space="0" w:color="auto"/>
              <w:left w:val="single" w:sz="4" w:space="0" w:color="auto"/>
              <w:bottom w:val="single" w:sz="4" w:space="0" w:color="auto"/>
              <w:right w:val="single" w:sz="4" w:space="0" w:color="auto"/>
            </w:tcBorders>
          </w:tcPr>
          <w:p w14:paraId="4675288F"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по учету музейных предметов</w:t>
            </w:r>
          </w:p>
        </w:tc>
        <w:tc>
          <w:tcPr>
            <w:tcW w:w="1964" w:type="dxa"/>
            <w:tcBorders>
              <w:top w:val="single" w:sz="4" w:space="0" w:color="auto"/>
              <w:left w:val="single" w:sz="4" w:space="0" w:color="auto"/>
              <w:bottom w:val="single" w:sz="4" w:space="0" w:color="auto"/>
              <w:right w:val="single" w:sz="4" w:space="0" w:color="auto"/>
            </w:tcBorders>
          </w:tcPr>
          <w:p w14:paraId="17A1CFA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по учету музейных предметов</w:t>
            </w:r>
          </w:p>
        </w:tc>
        <w:tc>
          <w:tcPr>
            <w:tcW w:w="3946" w:type="dxa"/>
            <w:vMerge w:val="restart"/>
            <w:tcBorders>
              <w:top w:val="single" w:sz="4" w:space="0" w:color="auto"/>
              <w:left w:val="single" w:sz="4" w:space="0" w:color="auto"/>
              <w:bottom w:val="single" w:sz="4" w:space="0" w:color="auto"/>
              <w:right w:val="single" w:sz="4" w:space="0" w:color="auto"/>
            </w:tcBorders>
          </w:tcPr>
          <w:p w14:paraId="35A78A5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5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777200B1" w14:textId="03BB32BD"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21 473</w:t>
            </w:r>
          </w:p>
        </w:tc>
      </w:tr>
      <w:tr w:rsidR="00A35CB0" w:rsidRPr="00785EDD" w14:paraId="5A647E8A"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47078A0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0746E50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45CCA65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по учету музейных предметов II категории</w:t>
            </w:r>
          </w:p>
        </w:tc>
        <w:tc>
          <w:tcPr>
            <w:tcW w:w="3946" w:type="dxa"/>
            <w:vMerge/>
            <w:tcBorders>
              <w:top w:val="single" w:sz="4" w:space="0" w:color="auto"/>
              <w:left w:val="single" w:sz="4" w:space="0" w:color="auto"/>
              <w:bottom w:val="single" w:sz="4" w:space="0" w:color="auto"/>
              <w:right w:val="single" w:sz="4" w:space="0" w:color="auto"/>
            </w:tcBorders>
          </w:tcPr>
          <w:p w14:paraId="57153F6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2019" w:type="dxa"/>
            <w:tcBorders>
              <w:top w:val="single" w:sz="4" w:space="0" w:color="auto"/>
              <w:left w:val="single" w:sz="4" w:space="0" w:color="auto"/>
              <w:bottom w:val="single" w:sz="4" w:space="0" w:color="auto"/>
              <w:right w:val="single" w:sz="4" w:space="0" w:color="auto"/>
            </w:tcBorders>
          </w:tcPr>
          <w:p w14:paraId="652F15CE" w14:textId="024E0309"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21 636</w:t>
            </w:r>
          </w:p>
        </w:tc>
      </w:tr>
      <w:tr w:rsidR="00A35CB0" w:rsidRPr="00785EDD" w14:paraId="073EA623"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5C5753E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1D3A30E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5C7347B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Специалист по учету музейных предметов I категории</w:t>
            </w:r>
          </w:p>
        </w:tc>
        <w:tc>
          <w:tcPr>
            <w:tcW w:w="3946" w:type="dxa"/>
            <w:tcBorders>
              <w:top w:val="single" w:sz="4" w:space="0" w:color="auto"/>
              <w:left w:val="single" w:sz="4" w:space="0" w:color="auto"/>
              <w:bottom w:val="single" w:sz="4" w:space="0" w:color="auto"/>
              <w:right w:val="single" w:sz="4" w:space="0" w:color="auto"/>
            </w:tcBorders>
          </w:tcPr>
          <w:p w14:paraId="4D94097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433C9C22" w14:textId="5ECED7E0"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w:t>
            </w:r>
            <w:r w:rsidR="004D5666">
              <w:rPr>
                <w:rFonts w:ascii="Times New Roman" w:eastAsia="Times New Roman" w:hAnsi="Times New Roman" w:cs="Times New Roman"/>
                <w:sz w:val="26"/>
                <w:szCs w:val="26"/>
                <w:lang w:eastAsia="ru-RU"/>
              </w:rPr>
              <w:t>2</w:t>
            </w:r>
            <w:r>
              <w:rPr>
                <w:rFonts w:ascii="Times New Roman" w:eastAsia="Times New Roman" w:hAnsi="Times New Roman" w:cs="Times New Roman"/>
                <w:sz w:val="26"/>
                <w:szCs w:val="26"/>
                <w:lang w:eastAsia="ru-RU"/>
              </w:rPr>
              <w:t xml:space="preserve"> 541</w:t>
            </w:r>
          </w:p>
        </w:tc>
      </w:tr>
      <w:tr w:rsidR="00A35CB0" w:rsidRPr="00785EDD" w14:paraId="7387BB59"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097841C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657FC6C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71F8D00C"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Редактор электронных баз данных музея</w:t>
            </w:r>
          </w:p>
        </w:tc>
        <w:tc>
          <w:tcPr>
            <w:tcW w:w="3946" w:type="dxa"/>
            <w:vMerge w:val="restart"/>
            <w:tcBorders>
              <w:top w:val="single" w:sz="4" w:space="0" w:color="auto"/>
              <w:left w:val="single" w:sz="4" w:space="0" w:color="auto"/>
              <w:bottom w:val="single" w:sz="4" w:space="0" w:color="auto"/>
              <w:right w:val="single" w:sz="4" w:space="0" w:color="auto"/>
            </w:tcBorders>
          </w:tcPr>
          <w:p w14:paraId="715258D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7F261886" w14:textId="57A9D775"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21 473</w:t>
            </w:r>
          </w:p>
        </w:tc>
      </w:tr>
      <w:tr w:rsidR="00A35CB0" w:rsidRPr="00785EDD" w14:paraId="22072073"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392B2A1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47FB59D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10B2C65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 xml:space="preserve">Редактор электронных баз данных музея II </w:t>
            </w:r>
            <w:r w:rsidRPr="00785EDD">
              <w:rPr>
                <w:rFonts w:ascii="Times New Roman" w:hAnsi="Times New Roman" w:cs="Times New Roman"/>
                <w:sz w:val="26"/>
                <w:szCs w:val="26"/>
              </w:rPr>
              <w:lastRenderedPageBreak/>
              <w:t>категории</w:t>
            </w:r>
          </w:p>
        </w:tc>
        <w:tc>
          <w:tcPr>
            <w:tcW w:w="3946" w:type="dxa"/>
            <w:vMerge/>
            <w:tcBorders>
              <w:top w:val="single" w:sz="4" w:space="0" w:color="auto"/>
              <w:left w:val="single" w:sz="4" w:space="0" w:color="auto"/>
              <w:bottom w:val="single" w:sz="4" w:space="0" w:color="auto"/>
              <w:right w:val="single" w:sz="4" w:space="0" w:color="auto"/>
            </w:tcBorders>
          </w:tcPr>
          <w:p w14:paraId="356F5EF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2019" w:type="dxa"/>
            <w:tcBorders>
              <w:top w:val="single" w:sz="4" w:space="0" w:color="auto"/>
              <w:left w:val="single" w:sz="4" w:space="0" w:color="auto"/>
              <w:bottom w:val="single" w:sz="4" w:space="0" w:color="auto"/>
              <w:right w:val="single" w:sz="4" w:space="0" w:color="auto"/>
            </w:tcBorders>
          </w:tcPr>
          <w:p w14:paraId="0C9A99B3" w14:textId="1D257835"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21 636</w:t>
            </w:r>
          </w:p>
        </w:tc>
      </w:tr>
      <w:tr w:rsidR="00A35CB0" w:rsidRPr="00785EDD" w14:paraId="163C120A"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0674AD0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451DAEF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1ECD3A81"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Редактор электронных баз данных музея I категории</w:t>
            </w:r>
          </w:p>
        </w:tc>
        <w:tc>
          <w:tcPr>
            <w:tcW w:w="3946" w:type="dxa"/>
            <w:vMerge/>
            <w:tcBorders>
              <w:top w:val="single" w:sz="4" w:space="0" w:color="auto"/>
              <w:left w:val="single" w:sz="4" w:space="0" w:color="auto"/>
              <w:bottom w:val="single" w:sz="4" w:space="0" w:color="auto"/>
              <w:right w:val="single" w:sz="4" w:space="0" w:color="auto"/>
            </w:tcBorders>
          </w:tcPr>
          <w:p w14:paraId="424A305E"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2019" w:type="dxa"/>
            <w:tcBorders>
              <w:top w:val="single" w:sz="4" w:space="0" w:color="auto"/>
              <w:left w:val="single" w:sz="4" w:space="0" w:color="auto"/>
              <w:bottom w:val="single" w:sz="4" w:space="0" w:color="auto"/>
              <w:right w:val="single" w:sz="4" w:space="0" w:color="auto"/>
            </w:tcBorders>
          </w:tcPr>
          <w:p w14:paraId="332E6742" w14:textId="168D9D6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22 541</w:t>
            </w:r>
          </w:p>
        </w:tc>
      </w:tr>
      <w:tr w:rsidR="00A35CB0" w:rsidRPr="00785EDD" w14:paraId="50CDA5B3" w14:textId="77777777" w:rsidTr="00DD1124">
        <w:trPr>
          <w:trHeight w:val="1023"/>
        </w:trPr>
        <w:tc>
          <w:tcPr>
            <w:tcW w:w="526" w:type="dxa"/>
            <w:vMerge w:val="restart"/>
            <w:tcBorders>
              <w:top w:val="single" w:sz="4" w:space="0" w:color="auto"/>
              <w:left w:val="single" w:sz="4" w:space="0" w:color="auto"/>
              <w:bottom w:val="single" w:sz="4" w:space="0" w:color="auto"/>
              <w:right w:val="single" w:sz="4" w:space="0" w:color="auto"/>
            </w:tcBorders>
          </w:tcPr>
          <w:p w14:paraId="198CD2E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13.</w:t>
            </w:r>
          </w:p>
        </w:tc>
        <w:tc>
          <w:tcPr>
            <w:tcW w:w="1941" w:type="dxa"/>
            <w:vMerge w:val="restart"/>
            <w:tcBorders>
              <w:top w:val="single" w:sz="4" w:space="0" w:color="auto"/>
              <w:left w:val="single" w:sz="4" w:space="0" w:color="auto"/>
              <w:bottom w:val="single" w:sz="4" w:space="0" w:color="auto"/>
              <w:right w:val="single" w:sz="4" w:space="0" w:color="auto"/>
            </w:tcBorders>
          </w:tcPr>
          <w:p w14:paraId="4A84273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Хранитель музейных ценностей</w:t>
            </w:r>
          </w:p>
        </w:tc>
        <w:tc>
          <w:tcPr>
            <w:tcW w:w="1964" w:type="dxa"/>
            <w:tcBorders>
              <w:top w:val="single" w:sz="4" w:space="0" w:color="auto"/>
              <w:left w:val="single" w:sz="4" w:space="0" w:color="auto"/>
              <w:bottom w:val="single" w:sz="4" w:space="0" w:color="auto"/>
              <w:right w:val="single" w:sz="4" w:space="0" w:color="auto"/>
            </w:tcBorders>
          </w:tcPr>
          <w:p w14:paraId="4AE1120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Хранитель музейных предметов</w:t>
            </w:r>
          </w:p>
        </w:tc>
        <w:tc>
          <w:tcPr>
            <w:tcW w:w="3946" w:type="dxa"/>
            <w:vMerge w:val="restart"/>
            <w:tcBorders>
              <w:top w:val="single" w:sz="4" w:space="0" w:color="auto"/>
              <w:left w:val="single" w:sz="4" w:space="0" w:color="auto"/>
              <w:bottom w:val="single" w:sz="4" w:space="0" w:color="auto"/>
              <w:right w:val="single" w:sz="4" w:space="0" w:color="auto"/>
            </w:tcBorders>
          </w:tcPr>
          <w:p w14:paraId="377DF827"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6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76A5C6EF" w14:textId="1CA37C92"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21 473</w:t>
            </w:r>
          </w:p>
        </w:tc>
      </w:tr>
      <w:tr w:rsidR="00A35CB0" w:rsidRPr="00785EDD" w14:paraId="54C405A2"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7C5AAD0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3DABC53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01B8F41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Хранитель музейных предметов II категории</w:t>
            </w:r>
          </w:p>
        </w:tc>
        <w:tc>
          <w:tcPr>
            <w:tcW w:w="3946" w:type="dxa"/>
            <w:vMerge/>
            <w:tcBorders>
              <w:top w:val="single" w:sz="4" w:space="0" w:color="auto"/>
              <w:left w:val="single" w:sz="4" w:space="0" w:color="auto"/>
              <w:bottom w:val="single" w:sz="4" w:space="0" w:color="auto"/>
              <w:right w:val="single" w:sz="4" w:space="0" w:color="auto"/>
            </w:tcBorders>
          </w:tcPr>
          <w:p w14:paraId="2F7909E5"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2019" w:type="dxa"/>
            <w:tcBorders>
              <w:top w:val="single" w:sz="4" w:space="0" w:color="auto"/>
              <w:left w:val="single" w:sz="4" w:space="0" w:color="auto"/>
              <w:bottom w:val="single" w:sz="4" w:space="0" w:color="auto"/>
              <w:right w:val="single" w:sz="4" w:space="0" w:color="auto"/>
            </w:tcBorders>
          </w:tcPr>
          <w:p w14:paraId="517D737B" w14:textId="4AECE0FF"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21 636</w:t>
            </w:r>
          </w:p>
        </w:tc>
      </w:tr>
      <w:tr w:rsidR="00A35CB0" w:rsidRPr="00785EDD" w14:paraId="1313120A"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7F18EA6B"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79E6118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0A3ADE88"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Хранитель музейных предметов I категории</w:t>
            </w:r>
          </w:p>
        </w:tc>
        <w:tc>
          <w:tcPr>
            <w:tcW w:w="3946" w:type="dxa"/>
            <w:vMerge/>
            <w:tcBorders>
              <w:top w:val="single" w:sz="4" w:space="0" w:color="auto"/>
              <w:left w:val="single" w:sz="4" w:space="0" w:color="auto"/>
              <w:bottom w:val="single" w:sz="4" w:space="0" w:color="auto"/>
              <w:right w:val="single" w:sz="4" w:space="0" w:color="auto"/>
            </w:tcBorders>
          </w:tcPr>
          <w:p w14:paraId="0F77B856"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2019" w:type="dxa"/>
            <w:tcBorders>
              <w:top w:val="single" w:sz="4" w:space="0" w:color="auto"/>
              <w:left w:val="single" w:sz="4" w:space="0" w:color="auto"/>
              <w:bottom w:val="single" w:sz="4" w:space="0" w:color="auto"/>
              <w:right w:val="single" w:sz="4" w:space="0" w:color="auto"/>
            </w:tcBorders>
          </w:tcPr>
          <w:p w14:paraId="7EE7862B" w14:textId="670BA29E"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22 541</w:t>
            </w:r>
          </w:p>
        </w:tc>
      </w:tr>
      <w:tr w:rsidR="00A35CB0" w:rsidRPr="00785EDD" w14:paraId="10A7BA57" w14:textId="77777777" w:rsidTr="00DD1124">
        <w:trPr>
          <w:trHeight w:val="147"/>
        </w:trPr>
        <w:tc>
          <w:tcPr>
            <w:tcW w:w="526" w:type="dxa"/>
            <w:vMerge/>
            <w:tcBorders>
              <w:top w:val="single" w:sz="4" w:space="0" w:color="auto"/>
              <w:left w:val="single" w:sz="4" w:space="0" w:color="auto"/>
              <w:bottom w:val="single" w:sz="4" w:space="0" w:color="auto"/>
              <w:right w:val="single" w:sz="4" w:space="0" w:color="auto"/>
            </w:tcBorders>
          </w:tcPr>
          <w:p w14:paraId="5DA7CB3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41" w:type="dxa"/>
            <w:vMerge/>
            <w:tcBorders>
              <w:top w:val="single" w:sz="4" w:space="0" w:color="auto"/>
              <w:left w:val="single" w:sz="4" w:space="0" w:color="auto"/>
              <w:bottom w:val="single" w:sz="4" w:space="0" w:color="auto"/>
              <w:right w:val="single" w:sz="4" w:space="0" w:color="auto"/>
            </w:tcBorders>
          </w:tcPr>
          <w:p w14:paraId="092B1489"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p>
        </w:tc>
        <w:tc>
          <w:tcPr>
            <w:tcW w:w="1964" w:type="dxa"/>
            <w:tcBorders>
              <w:top w:val="single" w:sz="4" w:space="0" w:color="auto"/>
              <w:left w:val="single" w:sz="4" w:space="0" w:color="auto"/>
              <w:bottom w:val="single" w:sz="4" w:space="0" w:color="auto"/>
              <w:right w:val="single" w:sz="4" w:space="0" w:color="auto"/>
            </w:tcBorders>
          </w:tcPr>
          <w:p w14:paraId="54BF774D"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Главный хранитель музейных предметов</w:t>
            </w:r>
          </w:p>
        </w:tc>
        <w:tc>
          <w:tcPr>
            <w:tcW w:w="3946" w:type="dxa"/>
            <w:tcBorders>
              <w:top w:val="single" w:sz="4" w:space="0" w:color="auto"/>
              <w:left w:val="single" w:sz="4" w:space="0" w:color="auto"/>
              <w:bottom w:val="single" w:sz="4" w:space="0" w:color="auto"/>
              <w:right w:val="single" w:sz="4" w:space="0" w:color="auto"/>
            </w:tcBorders>
          </w:tcPr>
          <w:p w14:paraId="5050B34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7 уровень квалификации</w:t>
            </w:r>
          </w:p>
        </w:tc>
        <w:tc>
          <w:tcPr>
            <w:tcW w:w="2019" w:type="dxa"/>
            <w:tcBorders>
              <w:top w:val="single" w:sz="4" w:space="0" w:color="auto"/>
              <w:left w:val="single" w:sz="4" w:space="0" w:color="auto"/>
              <w:bottom w:val="single" w:sz="4" w:space="0" w:color="auto"/>
              <w:right w:val="single" w:sz="4" w:space="0" w:color="auto"/>
            </w:tcBorders>
          </w:tcPr>
          <w:p w14:paraId="42FA1FEE" w14:textId="451D7969"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32 331</w:t>
            </w:r>
          </w:p>
        </w:tc>
      </w:tr>
      <w:tr w:rsidR="00DD1124" w:rsidRPr="00785EDD" w14:paraId="1549AC59" w14:textId="77777777" w:rsidTr="00DD1124">
        <w:trPr>
          <w:trHeight w:val="1227"/>
        </w:trPr>
        <w:tc>
          <w:tcPr>
            <w:tcW w:w="526" w:type="dxa"/>
            <w:tcBorders>
              <w:top w:val="single" w:sz="4" w:space="0" w:color="auto"/>
              <w:left w:val="single" w:sz="4" w:space="0" w:color="auto"/>
              <w:bottom w:val="single" w:sz="4" w:space="0" w:color="auto"/>
              <w:right w:val="single" w:sz="4" w:space="0" w:color="auto"/>
            </w:tcBorders>
          </w:tcPr>
          <w:p w14:paraId="0DA45D05"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14.</w:t>
            </w:r>
          </w:p>
        </w:tc>
        <w:tc>
          <w:tcPr>
            <w:tcW w:w="3905" w:type="dxa"/>
            <w:gridSpan w:val="2"/>
            <w:tcBorders>
              <w:top w:val="single" w:sz="4" w:space="0" w:color="auto"/>
              <w:left w:val="single" w:sz="4" w:space="0" w:color="auto"/>
              <w:bottom w:val="single" w:sz="4" w:space="0" w:color="auto"/>
              <w:right w:val="single" w:sz="4" w:space="0" w:color="auto"/>
            </w:tcBorders>
          </w:tcPr>
          <w:p w14:paraId="7591523E"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Начальник (руководитель) службы (наименование службы) &lt;3&gt;, Руководитель Пресс службы</w:t>
            </w:r>
          </w:p>
        </w:tc>
        <w:tc>
          <w:tcPr>
            <w:tcW w:w="3946" w:type="dxa"/>
            <w:tcBorders>
              <w:top w:val="single" w:sz="4" w:space="0" w:color="auto"/>
              <w:left w:val="single" w:sz="4" w:space="0" w:color="auto"/>
              <w:bottom w:val="single" w:sz="4" w:space="0" w:color="auto"/>
              <w:right w:val="single" w:sz="4" w:space="0" w:color="auto"/>
            </w:tcBorders>
          </w:tcPr>
          <w:p w14:paraId="630D1506" w14:textId="77777777" w:rsidR="00DD1124" w:rsidRPr="00785EDD" w:rsidRDefault="00DD1124"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07EC74CE" w14:textId="4562C455" w:rsidR="00DD1124"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24 434</w:t>
            </w:r>
          </w:p>
        </w:tc>
      </w:tr>
      <w:tr w:rsidR="00A35CB0" w:rsidRPr="00785EDD" w14:paraId="51BBBA82" w14:textId="77777777" w:rsidTr="00DD1124">
        <w:trPr>
          <w:trHeight w:val="1828"/>
        </w:trPr>
        <w:tc>
          <w:tcPr>
            <w:tcW w:w="526" w:type="dxa"/>
            <w:tcBorders>
              <w:top w:val="single" w:sz="4" w:space="0" w:color="auto"/>
              <w:left w:val="single" w:sz="4" w:space="0" w:color="auto"/>
              <w:bottom w:val="single" w:sz="4" w:space="0" w:color="auto"/>
              <w:right w:val="single" w:sz="4" w:space="0" w:color="auto"/>
            </w:tcBorders>
          </w:tcPr>
          <w:p w14:paraId="46659DEF"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15.</w:t>
            </w:r>
          </w:p>
        </w:tc>
        <w:tc>
          <w:tcPr>
            <w:tcW w:w="3905" w:type="dxa"/>
            <w:gridSpan w:val="2"/>
            <w:tcBorders>
              <w:top w:val="single" w:sz="4" w:space="0" w:color="auto"/>
              <w:left w:val="single" w:sz="4" w:space="0" w:color="auto"/>
              <w:bottom w:val="single" w:sz="4" w:space="0" w:color="auto"/>
              <w:right w:val="single" w:sz="4" w:space="0" w:color="auto"/>
            </w:tcBorders>
          </w:tcPr>
          <w:p w14:paraId="4368BE3A"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Ученый секретарь музея, заведующий театрально-производственной мастерской начальник (заведующий) отдела (наименование отдела) &lt;4&gt;</w:t>
            </w:r>
          </w:p>
        </w:tc>
        <w:tc>
          <w:tcPr>
            <w:tcW w:w="3946" w:type="dxa"/>
            <w:tcBorders>
              <w:top w:val="single" w:sz="4" w:space="0" w:color="auto"/>
              <w:left w:val="single" w:sz="4" w:space="0" w:color="auto"/>
              <w:bottom w:val="single" w:sz="4" w:space="0" w:color="auto"/>
              <w:right w:val="single" w:sz="4" w:space="0" w:color="auto"/>
            </w:tcBorders>
          </w:tcPr>
          <w:p w14:paraId="2456A03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2A4C71EF" w14:textId="12E7768F"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30 439</w:t>
            </w:r>
          </w:p>
        </w:tc>
      </w:tr>
      <w:tr w:rsidR="00A35CB0" w:rsidRPr="00785EDD" w14:paraId="21BFC3E9" w14:textId="77777777" w:rsidTr="00DD1124">
        <w:trPr>
          <w:trHeight w:val="2147"/>
        </w:trPr>
        <w:tc>
          <w:tcPr>
            <w:tcW w:w="526" w:type="dxa"/>
            <w:tcBorders>
              <w:top w:val="single" w:sz="4" w:space="0" w:color="auto"/>
              <w:left w:val="single" w:sz="4" w:space="0" w:color="auto"/>
              <w:bottom w:val="single" w:sz="4" w:space="0" w:color="auto"/>
              <w:right w:val="single" w:sz="4" w:space="0" w:color="auto"/>
            </w:tcBorders>
          </w:tcPr>
          <w:p w14:paraId="29EF0184"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16.</w:t>
            </w:r>
          </w:p>
        </w:tc>
        <w:tc>
          <w:tcPr>
            <w:tcW w:w="3905" w:type="dxa"/>
            <w:gridSpan w:val="2"/>
            <w:tcBorders>
              <w:top w:val="single" w:sz="4" w:space="0" w:color="auto"/>
              <w:left w:val="single" w:sz="4" w:space="0" w:color="auto"/>
              <w:bottom w:val="single" w:sz="4" w:space="0" w:color="auto"/>
              <w:right w:val="single" w:sz="4" w:space="0" w:color="auto"/>
            </w:tcBorders>
          </w:tcPr>
          <w:p w14:paraId="5119FB32"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Главный режиссер, художественный руководитель, управляющий творческим коллективом, главный администратор, начальник службы (наименование службы) &lt;5&gt;</w:t>
            </w:r>
          </w:p>
        </w:tc>
        <w:tc>
          <w:tcPr>
            <w:tcW w:w="3946" w:type="dxa"/>
            <w:tcBorders>
              <w:top w:val="single" w:sz="4" w:space="0" w:color="auto"/>
              <w:left w:val="single" w:sz="4" w:space="0" w:color="auto"/>
              <w:bottom w:val="single" w:sz="4" w:space="0" w:color="auto"/>
              <w:right w:val="single" w:sz="4" w:space="0" w:color="auto"/>
            </w:tcBorders>
          </w:tcPr>
          <w:p w14:paraId="6CC689A0" w14:textId="7777777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sidRPr="00785EDD">
              <w:rPr>
                <w:rFonts w:ascii="Times New Roman" w:hAnsi="Times New Roman" w:cs="Times New Roman"/>
                <w:sz w:val="26"/>
                <w:szCs w:val="26"/>
              </w:rPr>
              <w:t>Без категории</w:t>
            </w:r>
          </w:p>
        </w:tc>
        <w:tc>
          <w:tcPr>
            <w:tcW w:w="2019" w:type="dxa"/>
            <w:tcBorders>
              <w:top w:val="single" w:sz="4" w:space="0" w:color="auto"/>
              <w:left w:val="single" w:sz="4" w:space="0" w:color="auto"/>
              <w:bottom w:val="single" w:sz="4" w:space="0" w:color="auto"/>
              <w:right w:val="single" w:sz="4" w:space="0" w:color="auto"/>
            </w:tcBorders>
          </w:tcPr>
          <w:p w14:paraId="179A9E83" w14:textId="4BB8A4F7" w:rsidR="00A35CB0" w:rsidRPr="00785EDD" w:rsidRDefault="00A35CB0" w:rsidP="00D06CAB">
            <w:pPr>
              <w:autoSpaceDE w:val="0"/>
              <w:autoSpaceDN w:val="0"/>
              <w:adjustRightInd w:val="0"/>
              <w:spacing w:after="0" w:line="240" w:lineRule="auto"/>
              <w:rPr>
                <w:rFonts w:ascii="Times New Roman" w:hAnsi="Times New Roman" w:cs="Times New Roman"/>
                <w:sz w:val="26"/>
                <w:szCs w:val="26"/>
              </w:rPr>
            </w:pPr>
            <w:r>
              <w:rPr>
                <w:rFonts w:ascii="Times New Roman" w:eastAsia="Times New Roman" w:hAnsi="Times New Roman" w:cs="Times New Roman"/>
                <w:sz w:val="26"/>
                <w:szCs w:val="26"/>
                <w:lang w:eastAsia="ru-RU"/>
              </w:rPr>
              <w:t>32 331</w:t>
            </w:r>
          </w:p>
        </w:tc>
      </w:tr>
    </w:tbl>
    <w:p w14:paraId="54CB7D96" w14:textId="77777777" w:rsidR="00DD1124" w:rsidRPr="00785EDD" w:rsidRDefault="00DD1124" w:rsidP="00DD1124">
      <w:pPr>
        <w:spacing w:after="0" w:line="240" w:lineRule="auto"/>
        <w:ind w:firstLine="709"/>
        <w:jc w:val="both"/>
        <w:rPr>
          <w:rFonts w:ascii="Times New Roman" w:hAnsi="Times New Roman" w:cs="Times New Roman"/>
          <w:bCs/>
          <w:kern w:val="28"/>
          <w:sz w:val="26"/>
          <w:szCs w:val="26"/>
        </w:rPr>
      </w:pPr>
    </w:p>
    <w:p w14:paraId="1D9DC952" w14:textId="77777777" w:rsidR="002041A0" w:rsidRPr="00785EDD" w:rsidRDefault="003F24A1" w:rsidP="003F24A1">
      <w:pPr>
        <w:spacing w:after="0" w:line="240" w:lineRule="auto"/>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w:t>
      </w:r>
    </w:p>
    <w:p w14:paraId="1FB4C6C6" w14:textId="77777777" w:rsidR="00530313" w:rsidRPr="00785EDD" w:rsidRDefault="00530313" w:rsidP="003F24A1">
      <w:pPr>
        <w:spacing w:after="0" w:line="240" w:lineRule="auto"/>
        <w:ind w:firstLine="709"/>
        <w:jc w:val="both"/>
        <w:rPr>
          <w:rFonts w:ascii="Times New Roman" w:hAnsi="Times New Roman" w:cs="Times New Roman"/>
          <w:color w:val="000000"/>
          <w:sz w:val="26"/>
          <w:szCs w:val="26"/>
        </w:rPr>
      </w:pPr>
    </w:p>
    <w:p w14:paraId="067D171F" w14:textId="77777777" w:rsidR="001E6EC3" w:rsidRDefault="00636AD8" w:rsidP="00636AD8">
      <w:pPr>
        <w:spacing w:after="0" w:line="240" w:lineRule="auto"/>
        <w:ind w:firstLine="709"/>
        <w:jc w:val="both"/>
        <w:rPr>
          <w:rFonts w:ascii="Times New Roman" w:eastAsia="Times New Roman" w:hAnsi="Times New Roman" w:cs="Times New Roman"/>
          <w:color w:val="000000"/>
          <w:sz w:val="26"/>
          <w:szCs w:val="26"/>
          <w:lang w:eastAsia="ru-RU"/>
        </w:rPr>
      </w:pPr>
      <w:r w:rsidRPr="00785EDD">
        <w:rPr>
          <w:rFonts w:ascii="Times New Roman" w:eastAsia="Times New Roman" w:hAnsi="Times New Roman" w:cs="Times New Roman"/>
          <w:color w:val="000000"/>
          <w:sz w:val="26"/>
          <w:szCs w:val="26"/>
          <w:lang w:eastAsia="ru-RU"/>
        </w:rPr>
        <w:t> </w:t>
      </w:r>
    </w:p>
    <w:p w14:paraId="1F47E4DE" w14:textId="77777777" w:rsidR="001E6EC3" w:rsidRDefault="001E6EC3" w:rsidP="00636AD8">
      <w:pPr>
        <w:spacing w:after="0" w:line="240" w:lineRule="auto"/>
        <w:ind w:firstLine="709"/>
        <w:jc w:val="both"/>
        <w:rPr>
          <w:rFonts w:ascii="Times New Roman" w:eastAsia="Times New Roman" w:hAnsi="Times New Roman" w:cs="Times New Roman"/>
          <w:color w:val="000000"/>
          <w:sz w:val="26"/>
          <w:szCs w:val="26"/>
          <w:lang w:eastAsia="ru-RU"/>
        </w:rPr>
      </w:pPr>
    </w:p>
    <w:p w14:paraId="1CB17401" w14:textId="07ECB77D" w:rsidR="00636AD8" w:rsidRPr="001651BA" w:rsidRDefault="00636AD8" w:rsidP="00636AD8">
      <w:pPr>
        <w:spacing w:after="0" w:line="240" w:lineRule="auto"/>
        <w:ind w:firstLine="709"/>
        <w:jc w:val="both"/>
        <w:rPr>
          <w:rFonts w:ascii="Times New Roman" w:hAnsi="Times New Roman" w:cs="Times New Roman"/>
          <w:sz w:val="26"/>
          <w:szCs w:val="26"/>
        </w:rPr>
      </w:pPr>
      <w:r w:rsidRPr="001651BA">
        <w:rPr>
          <w:rFonts w:ascii="Times New Roman" w:hAnsi="Times New Roman" w:cs="Times New Roman"/>
          <w:sz w:val="26"/>
          <w:szCs w:val="26"/>
        </w:rPr>
        <w:lastRenderedPageBreak/>
        <w:t>1.1.</w:t>
      </w:r>
      <w:r w:rsidR="003E463C">
        <w:rPr>
          <w:rFonts w:ascii="Times New Roman" w:hAnsi="Times New Roman" w:cs="Times New Roman"/>
          <w:sz w:val="26"/>
          <w:szCs w:val="26"/>
        </w:rPr>
        <w:t>6</w:t>
      </w:r>
      <w:r w:rsidRPr="001651BA">
        <w:rPr>
          <w:rFonts w:ascii="Times New Roman" w:hAnsi="Times New Roman" w:cs="Times New Roman"/>
          <w:sz w:val="26"/>
          <w:szCs w:val="26"/>
        </w:rPr>
        <w:t>. В пункте 15 таблицу изложить в следующей редакции:</w:t>
      </w:r>
    </w:p>
    <w:p w14:paraId="5EBC05C8" w14:textId="77777777" w:rsidR="00636AD8" w:rsidRPr="001651BA" w:rsidRDefault="00636AD8" w:rsidP="00636AD8">
      <w:pPr>
        <w:spacing w:after="0" w:line="240" w:lineRule="auto"/>
        <w:jc w:val="both"/>
        <w:rPr>
          <w:rFonts w:ascii="Times New Roman" w:hAnsi="Times New Roman" w:cs="Times New Roman"/>
          <w:sz w:val="26"/>
          <w:szCs w:val="26"/>
        </w:rPr>
      </w:pPr>
      <w:r w:rsidRPr="001651BA">
        <w:rPr>
          <w:rFonts w:ascii="Times New Roman" w:eastAsia="Times New Roman" w:hAnsi="Times New Roman" w:cs="Times New Roman"/>
          <w:sz w:val="26"/>
          <w:szCs w:val="26"/>
          <w:lang w:eastAsia="ru-RU"/>
        </w:rPr>
        <w:t>«</w:t>
      </w:r>
    </w:p>
    <w:tbl>
      <w:tblPr>
        <w:tblW w:w="9925" w:type="dxa"/>
        <w:tblLayout w:type="fixed"/>
        <w:tblCellMar>
          <w:top w:w="102" w:type="dxa"/>
          <w:left w:w="62" w:type="dxa"/>
          <w:bottom w:w="102" w:type="dxa"/>
          <w:right w:w="62" w:type="dxa"/>
        </w:tblCellMar>
        <w:tblLook w:val="0000" w:firstRow="0" w:lastRow="0" w:firstColumn="0" w:lastColumn="0" w:noHBand="0" w:noVBand="0"/>
      </w:tblPr>
      <w:tblGrid>
        <w:gridCol w:w="3395"/>
        <w:gridCol w:w="3420"/>
        <w:gridCol w:w="3110"/>
      </w:tblGrid>
      <w:tr w:rsidR="00AA0231" w:rsidRPr="001651BA" w14:paraId="41676E18" w14:textId="77777777" w:rsidTr="00D06CAB">
        <w:trPr>
          <w:trHeight w:val="875"/>
        </w:trPr>
        <w:tc>
          <w:tcPr>
            <w:tcW w:w="9925" w:type="dxa"/>
            <w:gridSpan w:val="3"/>
            <w:tcBorders>
              <w:top w:val="single" w:sz="4" w:space="0" w:color="auto"/>
              <w:left w:val="single" w:sz="4" w:space="0" w:color="auto"/>
              <w:bottom w:val="single" w:sz="4" w:space="0" w:color="auto"/>
              <w:right w:val="single" w:sz="4" w:space="0" w:color="auto"/>
            </w:tcBorders>
          </w:tcPr>
          <w:p w14:paraId="6E36A511" w14:textId="77777777" w:rsidR="00636AD8" w:rsidRPr="001651BA" w:rsidRDefault="005A0F75" w:rsidP="00D06CAB">
            <w:pPr>
              <w:autoSpaceDE w:val="0"/>
              <w:autoSpaceDN w:val="0"/>
              <w:adjustRightInd w:val="0"/>
              <w:spacing w:after="0" w:line="240" w:lineRule="auto"/>
              <w:rPr>
                <w:rFonts w:ascii="Times New Roman" w:hAnsi="Times New Roman" w:cs="Times New Roman"/>
                <w:sz w:val="26"/>
                <w:szCs w:val="26"/>
              </w:rPr>
            </w:pPr>
            <w:hyperlink r:id="rId10" w:history="1">
              <w:r w:rsidR="00636AD8" w:rsidRPr="001651BA">
                <w:rPr>
                  <w:rFonts w:ascii="Times New Roman" w:hAnsi="Times New Roman" w:cs="Times New Roman"/>
                  <w:sz w:val="26"/>
                  <w:szCs w:val="26"/>
                </w:rPr>
                <w:t>ПКГ</w:t>
              </w:r>
            </w:hyperlink>
            <w:r w:rsidR="00636AD8" w:rsidRPr="001651BA">
              <w:rPr>
                <w:rFonts w:ascii="Times New Roman" w:hAnsi="Times New Roman" w:cs="Times New Roman"/>
                <w:sz w:val="26"/>
                <w:szCs w:val="26"/>
              </w:rPr>
              <w:t xml:space="preserve"> должностей работников образования (утверждены приказом Министерства здравоохранения и социального развития Российской Федерации от 5 мая 2008 года № 216н)</w:t>
            </w:r>
          </w:p>
        </w:tc>
      </w:tr>
      <w:tr w:rsidR="00AA0231" w:rsidRPr="001651BA" w14:paraId="590462D1" w14:textId="77777777" w:rsidTr="00D06CAB">
        <w:trPr>
          <w:trHeight w:val="465"/>
        </w:trPr>
        <w:tc>
          <w:tcPr>
            <w:tcW w:w="3395" w:type="dxa"/>
            <w:tcBorders>
              <w:top w:val="single" w:sz="4" w:space="0" w:color="auto"/>
              <w:left w:val="single" w:sz="4" w:space="0" w:color="auto"/>
              <w:bottom w:val="single" w:sz="4" w:space="0" w:color="auto"/>
              <w:right w:val="single" w:sz="4" w:space="0" w:color="auto"/>
            </w:tcBorders>
          </w:tcPr>
          <w:p w14:paraId="37F75E5E" w14:textId="77777777" w:rsidR="00AA0231" w:rsidRPr="001651BA" w:rsidRDefault="00AA0231" w:rsidP="00D06CAB">
            <w:pPr>
              <w:autoSpaceDE w:val="0"/>
              <w:autoSpaceDN w:val="0"/>
              <w:adjustRightInd w:val="0"/>
              <w:spacing w:after="0" w:line="240" w:lineRule="auto"/>
              <w:rPr>
                <w:rFonts w:ascii="Times New Roman" w:hAnsi="Times New Roman" w:cs="Times New Roman"/>
                <w:sz w:val="26"/>
                <w:szCs w:val="26"/>
              </w:rPr>
            </w:pPr>
            <w:r w:rsidRPr="001651BA">
              <w:rPr>
                <w:rFonts w:ascii="Times New Roman" w:hAnsi="Times New Roman" w:cs="Times New Roman"/>
                <w:sz w:val="26"/>
                <w:szCs w:val="26"/>
              </w:rPr>
              <w:t>2 квалификационный уровень</w:t>
            </w:r>
          </w:p>
        </w:tc>
        <w:tc>
          <w:tcPr>
            <w:tcW w:w="3420" w:type="dxa"/>
            <w:tcBorders>
              <w:top w:val="single" w:sz="4" w:space="0" w:color="auto"/>
              <w:left w:val="single" w:sz="4" w:space="0" w:color="auto"/>
              <w:bottom w:val="single" w:sz="4" w:space="0" w:color="auto"/>
              <w:right w:val="single" w:sz="4" w:space="0" w:color="auto"/>
            </w:tcBorders>
          </w:tcPr>
          <w:p w14:paraId="27EC1936" w14:textId="77777777" w:rsidR="00AA0231" w:rsidRPr="001651BA" w:rsidRDefault="00AA0231" w:rsidP="00D06CAB">
            <w:pPr>
              <w:autoSpaceDE w:val="0"/>
              <w:autoSpaceDN w:val="0"/>
              <w:adjustRightInd w:val="0"/>
              <w:spacing w:after="0" w:line="240" w:lineRule="auto"/>
              <w:rPr>
                <w:rFonts w:ascii="Times New Roman" w:hAnsi="Times New Roman" w:cs="Times New Roman"/>
                <w:sz w:val="26"/>
                <w:szCs w:val="26"/>
              </w:rPr>
            </w:pPr>
            <w:r w:rsidRPr="001651BA">
              <w:rPr>
                <w:rFonts w:ascii="Times New Roman" w:hAnsi="Times New Roman" w:cs="Times New Roman"/>
                <w:sz w:val="26"/>
                <w:szCs w:val="26"/>
              </w:rPr>
              <w:t>Инструктор-методист</w:t>
            </w:r>
          </w:p>
        </w:tc>
        <w:tc>
          <w:tcPr>
            <w:tcW w:w="3110" w:type="dxa"/>
            <w:tcBorders>
              <w:top w:val="single" w:sz="4" w:space="0" w:color="auto"/>
              <w:left w:val="single" w:sz="4" w:space="0" w:color="auto"/>
              <w:bottom w:val="single" w:sz="4" w:space="0" w:color="auto"/>
              <w:right w:val="single" w:sz="4" w:space="0" w:color="auto"/>
            </w:tcBorders>
            <w:vAlign w:val="center"/>
          </w:tcPr>
          <w:p w14:paraId="278FF706" w14:textId="160F83D3" w:rsidR="00AA0231" w:rsidRPr="001651BA" w:rsidRDefault="00AA0231" w:rsidP="00D06CAB">
            <w:pPr>
              <w:autoSpaceDE w:val="0"/>
              <w:autoSpaceDN w:val="0"/>
              <w:adjustRightInd w:val="0"/>
              <w:spacing w:after="0" w:line="240" w:lineRule="auto"/>
              <w:jc w:val="center"/>
              <w:rPr>
                <w:rFonts w:ascii="Times New Roman" w:hAnsi="Times New Roman" w:cs="Times New Roman"/>
                <w:sz w:val="26"/>
                <w:szCs w:val="26"/>
              </w:rPr>
            </w:pPr>
            <w:r w:rsidRPr="001651BA">
              <w:rPr>
                <w:rFonts w:ascii="Times New Roman" w:eastAsia="Times New Roman" w:hAnsi="Times New Roman" w:cs="Times New Roman"/>
                <w:sz w:val="26"/>
                <w:szCs w:val="26"/>
                <w:lang w:eastAsia="ru-RU"/>
              </w:rPr>
              <w:t>15 824</w:t>
            </w:r>
          </w:p>
        </w:tc>
      </w:tr>
      <w:tr w:rsidR="00AA0231" w:rsidRPr="001651BA" w14:paraId="18AC0499" w14:textId="77777777" w:rsidTr="00D06CAB">
        <w:trPr>
          <w:trHeight w:val="318"/>
        </w:trPr>
        <w:tc>
          <w:tcPr>
            <w:tcW w:w="3395" w:type="dxa"/>
            <w:tcBorders>
              <w:top w:val="single" w:sz="4" w:space="0" w:color="auto"/>
              <w:left w:val="single" w:sz="4" w:space="0" w:color="auto"/>
              <w:bottom w:val="single" w:sz="4" w:space="0" w:color="auto"/>
              <w:right w:val="single" w:sz="4" w:space="0" w:color="auto"/>
            </w:tcBorders>
          </w:tcPr>
          <w:p w14:paraId="184FCA43" w14:textId="77777777" w:rsidR="00AA0231" w:rsidRPr="001651BA" w:rsidRDefault="00AA0231" w:rsidP="00D06CAB">
            <w:pPr>
              <w:autoSpaceDE w:val="0"/>
              <w:autoSpaceDN w:val="0"/>
              <w:adjustRightInd w:val="0"/>
              <w:spacing w:after="0" w:line="240" w:lineRule="auto"/>
              <w:rPr>
                <w:rFonts w:ascii="Times New Roman" w:hAnsi="Times New Roman" w:cs="Times New Roman"/>
                <w:sz w:val="26"/>
                <w:szCs w:val="26"/>
              </w:rPr>
            </w:pPr>
            <w:r w:rsidRPr="001651BA">
              <w:rPr>
                <w:rFonts w:ascii="Times New Roman" w:hAnsi="Times New Roman" w:cs="Times New Roman"/>
                <w:sz w:val="26"/>
                <w:szCs w:val="26"/>
              </w:rPr>
              <w:t>3 квалификационный уровень</w:t>
            </w:r>
          </w:p>
        </w:tc>
        <w:tc>
          <w:tcPr>
            <w:tcW w:w="3420" w:type="dxa"/>
            <w:tcBorders>
              <w:top w:val="single" w:sz="4" w:space="0" w:color="auto"/>
              <w:left w:val="single" w:sz="4" w:space="0" w:color="auto"/>
              <w:bottom w:val="single" w:sz="4" w:space="0" w:color="auto"/>
              <w:right w:val="single" w:sz="4" w:space="0" w:color="auto"/>
            </w:tcBorders>
            <w:vAlign w:val="center"/>
          </w:tcPr>
          <w:p w14:paraId="480F3A1E" w14:textId="77777777" w:rsidR="00AA0231" w:rsidRPr="001651BA" w:rsidRDefault="00AA0231" w:rsidP="00D06CAB">
            <w:pPr>
              <w:autoSpaceDE w:val="0"/>
              <w:autoSpaceDN w:val="0"/>
              <w:adjustRightInd w:val="0"/>
              <w:spacing w:after="0" w:line="240" w:lineRule="auto"/>
              <w:rPr>
                <w:rFonts w:ascii="Times New Roman" w:hAnsi="Times New Roman" w:cs="Times New Roman"/>
                <w:sz w:val="26"/>
                <w:szCs w:val="26"/>
              </w:rPr>
            </w:pPr>
            <w:r w:rsidRPr="001651BA">
              <w:rPr>
                <w:rFonts w:ascii="Times New Roman" w:hAnsi="Times New Roman" w:cs="Times New Roman"/>
                <w:sz w:val="26"/>
                <w:szCs w:val="26"/>
              </w:rPr>
              <w:t>Старший инструктор-методист</w:t>
            </w:r>
          </w:p>
        </w:tc>
        <w:tc>
          <w:tcPr>
            <w:tcW w:w="3110" w:type="dxa"/>
            <w:tcBorders>
              <w:top w:val="single" w:sz="4" w:space="0" w:color="auto"/>
              <w:left w:val="single" w:sz="4" w:space="0" w:color="auto"/>
              <w:bottom w:val="single" w:sz="4" w:space="0" w:color="auto"/>
              <w:right w:val="single" w:sz="4" w:space="0" w:color="auto"/>
            </w:tcBorders>
          </w:tcPr>
          <w:p w14:paraId="0B355935" w14:textId="090EDBAC" w:rsidR="00AA0231" w:rsidRPr="001651BA" w:rsidRDefault="001651BA" w:rsidP="00D06CAB">
            <w:pPr>
              <w:autoSpaceDE w:val="0"/>
              <w:autoSpaceDN w:val="0"/>
              <w:adjustRightInd w:val="0"/>
              <w:spacing w:after="0" w:line="240" w:lineRule="auto"/>
              <w:jc w:val="center"/>
              <w:rPr>
                <w:rFonts w:ascii="Times New Roman" w:hAnsi="Times New Roman" w:cs="Times New Roman"/>
                <w:sz w:val="26"/>
                <w:szCs w:val="26"/>
              </w:rPr>
            </w:pPr>
            <w:r w:rsidRPr="001651BA">
              <w:rPr>
                <w:rFonts w:ascii="Times New Roman" w:eastAsia="Times New Roman" w:hAnsi="Times New Roman" w:cs="Times New Roman"/>
                <w:sz w:val="26"/>
                <w:szCs w:val="26"/>
                <w:lang w:eastAsia="ru-RU"/>
              </w:rPr>
              <w:t>16 805</w:t>
            </w:r>
          </w:p>
        </w:tc>
      </w:tr>
    </w:tbl>
    <w:p w14:paraId="542F69DF" w14:textId="77777777" w:rsidR="00636AD8" w:rsidRPr="001651BA" w:rsidRDefault="00636AD8" w:rsidP="00636AD8">
      <w:pPr>
        <w:spacing w:after="0" w:line="240" w:lineRule="auto"/>
        <w:jc w:val="both"/>
        <w:rPr>
          <w:rFonts w:ascii="Times New Roman" w:eastAsia="Times New Roman" w:hAnsi="Times New Roman" w:cs="Times New Roman"/>
          <w:sz w:val="26"/>
          <w:szCs w:val="26"/>
          <w:lang w:eastAsia="ru-RU"/>
        </w:rPr>
      </w:pPr>
      <w:r w:rsidRPr="001651BA">
        <w:rPr>
          <w:rFonts w:ascii="Times New Roman" w:eastAsia="Times New Roman" w:hAnsi="Times New Roman" w:cs="Times New Roman"/>
          <w:sz w:val="26"/>
          <w:szCs w:val="26"/>
          <w:lang w:eastAsia="ru-RU"/>
        </w:rPr>
        <w:t>»;</w:t>
      </w:r>
    </w:p>
    <w:p w14:paraId="393ADF5A" w14:textId="77777777" w:rsidR="00284DF3" w:rsidRDefault="00284DF3" w:rsidP="002714A8">
      <w:pPr>
        <w:spacing w:after="0" w:line="240" w:lineRule="auto"/>
        <w:ind w:firstLine="709"/>
        <w:jc w:val="both"/>
        <w:rPr>
          <w:rFonts w:ascii="Times New Roman" w:hAnsi="Times New Roman" w:cs="Times New Roman"/>
          <w:color w:val="000000"/>
          <w:sz w:val="26"/>
          <w:szCs w:val="26"/>
        </w:rPr>
      </w:pPr>
    </w:p>
    <w:p w14:paraId="5CA326FD" w14:textId="633D4072" w:rsidR="002714A8" w:rsidRPr="00785EDD" w:rsidRDefault="002714A8" w:rsidP="002714A8">
      <w:pPr>
        <w:spacing w:after="0" w:line="240" w:lineRule="auto"/>
        <w:ind w:firstLine="709"/>
        <w:jc w:val="both"/>
        <w:rPr>
          <w:rFonts w:ascii="Times New Roman" w:hAnsi="Times New Roman" w:cs="Times New Roman"/>
          <w:color w:val="000000"/>
          <w:sz w:val="26"/>
          <w:szCs w:val="26"/>
        </w:rPr>
      </w:pPr>
      <w:r w:rsidRPr="007D26C8">
        <w:rPr>
          <w:rFonts w:ascii="Times New Roman" w:hAnsi="Times New Roman" w:cs="Times New Roman"/>
          <w:color w:val="000000"/>
          <w:sz w:val="26"/>
          <w:szCs w:val="26"/>
        </w:rPr>
        <w:t>1.</w:t>
      </w:r>
      <w:r w:rsidR="003800D9" w:rsidRPr="007D26C8">
        <w:rPr>
          <w:rFonts w:ascii="Times New Roman" w:hAnsi="Times New Roman" w:cs="Times New Roman"/>
          <w:color w:val="000000"/>
          <w:sz w:val="26"/>
          <w:szCs w:val="26"/>
        </w:rPr>
        <w:t>2</w:t>
      </w:r>
      <w:r w:rsidRPr="007D26C8">
        <w:rPr>
          <w:rFonts w:ascii="Times New Roman" w:hAnsi="Times New Roman" w:cs="Times New Roman"/>
          <w:color w:val="000000"/>
          <w:sz w:val="26"/>
          <w:szCs w:val="26"/>
        </w:rPr>
        <w:t>.</w:t>
      </w:r>
      <w:r w:rsidRPr="007D26C8">
        <w:rPr>
          <w:rFonts w:ascii="Times New Roman" w:hAnsi="Times New Roman" w:cs="Times New Roman"/>
          <w:sz w:val="26"/>
          <w:szCs w:val="26"/>
        </w:rPr>
        <w:t xml:space="preserve"> Пункт 2</w:t>
      </w:r>
      <w:r w:rsidR="00DF14CF" w:rsidRPr="007D26C8">
        <w:rPr>
          <w:rFonts w:ascii="Times New Roman" w:hAnsi="Times New Roman" w:cs="Times New Roman"/>
          <w:sz w:val="26"/>
          <w:szCs w:val="26"/>
        </w:rPr>
        <w:t>9</w:t>
      </w:r>
      <w:r w:rsidRPr="007D26C8">
        <w:rPr>
          <w:rFonts w:ascii="Times New Roman" w:hAnsi="Times New Roman" w:cs="Times New Roman"/>
          <w:sz w:val="26"/>
          <w:szCs w:val="26"/>
        </w:rPr>
        <w:t xml:space="preserve"> раздела </w:t>
      </w:r>
      <w:r w:rsidRPr="007D26C8">
        <w:rPr>
          <w:rFonts w:ascii="Times New Roman" w:eastAsia="Times New Roman" w:hAnsi="Times New Roman" w:cs="Times New Roman"/>
          <w:bCs/>
          <w:sz w:val="26"/>
          <w:szCs w:val="26"/>
          <w:lang w:eastAsia="ru-RU"/>
        </w:rPr>
        <w:t>IV</w:t>
      </w:r>
      <w:r w:rsidRPr="007D26C8">
        <w:rPr>
          <w:rFonts w:ascii="Times New Roman" w:hAnsi="Times New Roman" w:cs="Times New Roman"/>
          <w:sz w:val="26"/>
          <w:szCs w:val="26"/>
        </w:rPr>
        <w:t xml:space="preserve"> изложить в следующей редакции:</w:t>
      </w:r>
    </w:p>
    <w:p w14:paraId="55F94C1F" w14:textId="77777777" w:rsidR="002714A8" w:rsidRPr="00785EDD" w:rsidRDefault="002714A8" w:rsidP="002714A8">
      <w:pPr>
        <w:spacing w:after="0" w:line="240" w:lineRule="auto"/>
        <w:jc w:val="both"/>
        <w:rPr>
          <w:rFonts w:ascii="Times New Roman" w:eastAsia="Times New Roman" w:hAnsi="Times New Roman" w:cs="Times New Roman"/>
          <w:color w:val="FF0000"/>
          <w:sz w:val="26"/>
          <w:szCs w:val="26"/>
          <w:lang w:eastAsia="ru-RU"/>
        </w:rPr>
      </w:pPr>
    </w:p>
    <w:p w14:paraId="4DF01877" w14:textId="243EC9CA" w:rsidR="002714A8" w:rsidRPr="00301B1B" w:rsidRDefault="002714A8" w:rsidP="002714A8">
      <w:pPr>
        <w:spacing w:after="0" w:line="240" w:lineRule="auto"/>
        <w:ind w:firstLine="708"/>
        <w:jc w:val="both"/>
        <w:rPr>
          <w:rFonts w:ascii="Times New Roman" w:eastAsia="Times New Roman" w:hAnsi="Times New Roman" w:cs="Times New Roman"/>
          <w:sz w:val="26"/>
          <w:szCs w:val="26"/>
          <w:lang w:eastAsia="ru-RU"/>
        </w:rPr>
      </w:pPr>
      <w:r w:rsidRPr="00301B1B">
        <w:rPr>
          <w:rFonts w:ascii="Times New Roman" w:eastAsia="Times New Roman" w:hAnsi="Times New Roman" w:cs="Times New Roman"/>
          <w:sz w:val="26"/>
          <w:szCs w:val="26"/>
          <w:lang w:eastAsia="ru-RU"/>
        </w:rPr>
        <w:t xml:space="preserve">«29. При установлении выплат стимулирующего характера необходимо учитывать, что максимально возможный размер выплат стимулирующего характера при суммировании показателей по всем критериям оценки эффективности деятельности работника муниципального учреждения не должен превышать размера, установленного в </w:t>
      </w:r>
      <w:hyperlink r:id="rId11" w:anchor="P707" w:history="1">
        <w:r w:rsidRPr="00301B1B">
          <w:rPr>
            <w:rFonts w:ascii="Times New Roman" w:eastAsia="Times New Roman" w:hAnsi="Times New Roman" w:cs="Times New Roman"/>
            <w:sz w:val="26"/>
            <w:szCs w:val="26"/>
            <w:lang w:eastAsia="ru-RU"/>
          </w:rPr>
          <w:t>таблице</w:t>
        </w:r>
      </w:hyperlink>
      <w:r w:rsidRPr="00301B1B">
        <w:rPr>
          <w:rFonts w:ascii="Times New Roman" w:eastAsia="Times New Roman" w:hAnsi="Times New Roman" w:cs="Times New Roman"/>
          <w:sz w:val="26"/>
          <w:szCs w:val="26"/>
          <w:lang w:eastAsia="ru-RU"/>
        </w:rPr>
        <w:t xml:space="preserve"> Положения.</w:t>
      </w:r>
    </w:p>
    <w:p w14:paraId="04A9BB57" w14:textId="77777777" w:rsidR="002714A8" w:rsidRPr="00785EDD" w:rsidRDefault="002714A8" w:rsidP="002714A8">
      <w:pPr>
        <w:spacing w:after="0" w:line="240" w:lineRule="auto"/>
        <w:ind w:firstLine="567"/>
        <w:jc w:val="both"/>
        <w:rPr>
          <w:rFonts w:ascii="Times New Roman" w:eastAsia="Times New Roman" w:hAnsi="Times New Roman" w:cs="Times New Roman"/>
          <w:color w:val="FF0000"/>
          <w:sz w:val="26"/>
          <w:szCs w:val="26"/>
          <w:lang w:eastAsia="ru-RU"/>
        </w:rPr>
      </w:pPr>
      <w:r w:rsidRPr="00785EDD">
        <w:rPr>
          <w:rFonts w:ascii="Times New Roman" w:eastAsia="Times New Roman" w:hAnsi="Times New Roman" w:cs="Times New Roman"/>
          <w:b/>
          <w:bCs/>
          <w:color w:val="FF0000"/>
          <w:sz w:val="26"/>
          <w:szCs w:val="26"/>
          <w:lang w:eastAsia="ru-RU"/>
        </w:rPr>
        <w:t> </w:t>
      </w:r>
    </w:p>
    <w:p w14:paraId="7E84B7D7" w14:textId="77777777" w:rsidR="002714A8" w:rsidRPr="00785EDD" w:rsidRDefault="002714A8" w:rsidP="002714A8">
      <w:pPr>
        <w:spacing w:after="0" w:line="240" w:lineRule="auto"/>
        <w:ind w:firstLine="567"/>
        <w:jc w:val="center"/>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Перечень, размеры и условия осуществления стимулирующих выплат</w:t>
      </w:r>
    </w:p>
    <w:p w14:paraId="448DBEFF" w14:textId="2EC65381" w:rsidR="002714A8" w:rsidRPr="00785EDD" w:rsidRDefault="002714A8" w:rsidP="002714A8">
      <w:pPr>
        <w:spacing w:after="0" w:line="240" w:lineRule="auto"/>
        <w:ind w:left="4248" w:firstLine="708"/>
        <w:jc w:val="right"/>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w:t>
      </w:r>
      <w:r w:rsidRPr="00785EDD">
        <w:rPr>
          <w:rFonts w:ascii="Times New Roman" w:eastAsia="Times New Roman" w:hAnsi="Times New Roman" w:cs="Times New Roman"/>
          <w:bCs/>
          <w:sz w:val="26"/>
          <w:szCs w:val="26"/>
          <w:lang w:eastAsia="ru-RU"/>
        </w:rPr>
        <w:t>Таблица</w:t>
      </w:r>
      <w:r w:rsidRPr="00785EDD">
        <w:rPr>
          <w:rFonts w:ascii="Times New Roman" w:eastAsia="Times New Roman" w:hAnsi="Times New Roman" w:cs="Times New Roman"/>
          <w:bCs/>
          <w:color w:val="FF0000"/>
          <w:sz w:val="26"/>
          <w:szCs w:val="26"/>
          <w:lang w:eastAsia="ru-RU"/>
        </w:rPr>
        <w:t xml:space="preserve"> </w:t>
      </w:r>
    </w:p>
    <w:p w14:paraId="54E825DF" w14:textId="77777777" w:rsidR="002714A8" w:rsidRDefault="002714A8" w:rsidP="002714A8">
      <w:pPr>
        <w:spacing w:after="0" w:line="240" w:lineRule="auto"/>
        <w:ind w:firstLine="708"/>
        <w:jc w:val="both"/>
        <w:rPr>
          <w:rFonts w:ascii="Times New Roman" w:eastAsia="Times New Roman" w:hAnsi="Times New Roman" w:cs="Times New Roman"/>
          <w:color w:val="FF0000"/>
          <w:sz w:val="26"/>
          <w:szCs w:val="26"/>
          <w:lang w:eastAsia="ru-RU"/>
        </w:rPr>
      </w:pPr>
    </w:p>
    <w:p w14:paraId="485BBAB7" w14:textId="77777777" w:rsidR="00284DF3" w:rsidRDefault="00284DF3" w:rsidP="002714A8">
      <w:pPr>
        <w:spacing w:after="0" w:line="240" w:lineRule="auto"/>
        <w:ind w:firstLine="708"/>
        <w:jc w:val="both"/>
        <w:rPr>
          <w:rFonts w:ascii="Times New Roman" w:eastAsia="Times New Roman" w:hAnsi="Times New Roman" w:cs="Times New Roman"/>
          <w:color w:val="FF0000"/>
          <w:sz w:val="26"/>
          <w:szCs w:val="26"/>
          <w:lang w:eastAsia="ru-RU"/>
        </w:rPr>
      </w:pPr>
    </w:p>
    <w:tbl>
      <w:tblPr>
        <w:tblW w:w="9491" w:type="dxa"/>
        <w:tblInd w:w="15" w:type="dxa"/>
        <w:tblLayout w:type="fixed"/>
        <w:tblCellMar>
          <w:left w:w="0" w:type="dxa"/>
          <w:right w:w="0" w:type="dxa"/>
        </w:tblCellMar>
        <w:tblLook w:val="04A0" w:firstRow="1" w:lastRow="0" w:firstColumn="1" w:lastColumn="0" w:noHBand="0" w:noVBand="1"/>
      </w:tblPr>
      <w:tblGrid>
        <w:gridCol w:w="560"/>
        <w:gridCol w:w="1418"/>
        <w:gridCol w:w="2410"/>
        <w:gridCol w:w="3969"/>
        <w:gridCol w:w="1134"/>
      </w:tblGrid>
      <w:tr w:rsidR="00284DF3" w:rsidRPr="00836420" w14:paraId="05FA6666" w14:textId="77777777" w:rsidTr="00284DF3">
        <w:tc>
          <w:tcPr>
            <w:tcW w:w="560" w:type="dxa"/>
            <w:tcBorders>
              <w:top w:val="single" w:sz="6" w:space="0" w:color="000000"/>
              <w:left w:val="single" w:sz="6" w:space="0" w:color="000000"/>
              <w:bottom w:val="single" w:sz="6" w:space="0" w:color="000000"/>
              <w:right w:val="single" w:sz="6" w:space="0" w:color="000000"/>
            </w:tcBorders>
            <w:hideMark/>
          </w:tcPr>
          <w:p w14:paraId="2B868822" w14:textId="54931726"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Pr="00836420">
              <w:rPr>
                <w:rFonts w:ascii="Times New Roman" w:eastAsia="Times New Roman" w:hAnsi="Times New Roman" w:cs="Times New Roman"/>
                <w:sz w:val="24"/>
                <w:szCs w:val="24"/>
                <w:lang w:eastAsia="ru-RU"/>
              </w:rPr>
              <w:t>/п</w:t>
            </w:r>
          </w:p>
        </w:tc>
        <w:tc>
          <w:tcPr>
            <w:tcW w:w="1418" w:type="dxa"/>
            <w:tcBorders>
              <w:top w:val="single" w:sz="6" w:space="0" w:color="000000"/>
              <w:left w:val="single" w:sz="6" w:space="0" w:color="000000"/>
              <w:bottom w:val="single" w:sz="6" w:space="0" w:color="000000"/>
              <w:right w:val="single" w:sz="6" w:space="0" w:color="000000"/>
            </w:tcBorders>
            <w:hideMark/>
          </w:tcPr>
          <w:p w14:paraId="632154A5"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Наименование выплаты </w:t>
            </w:r>
          </w:p>
        </w:tc>
        <w:tc>
          <w:tcPr>
            <w:tcW w:w="2410" w:type="dxa"/>
            <w:tcBorders>
              <w:top w:val="single" w:sz="6" w:space="0" w:color="000000"/>
              <w:left w:val="single" w:sz="6" w:space="0" w:color="000000"/>
              <w:bottom w:val="single" w:sz="6" w:space="0" w:color="000000"/>
              <w:right w:val="single" w:sz="6" w:space="0" w:color="000000"/>
            </w:tcBorders>
            <w:hideMark/>
          </w:tcPr>
          <w:p w14:paraId="10B9250C"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Диапазон выплаты </w:t>
            </w:r>
          </w:p>
        </w:tc>
        <w:tc>
          <w:tcPr>
            <w:tcW w:w="3969" w:type="dxa"/>
            <w:tcBorders>
              <w:top w:val="single" w:sz="6" w:space="0" w:color="000000"/>
              <w:left w:val="single" w:sz="6" w:space="0" w:color="000000"/>
              <w:bottom w:val="single" w:sz="6" w:space="0" w:color="000000"/>
              <w:right w:val="single" w:sz="6" w:space="0" w:color="000000"/>
            </w:tcBorders>
            <w:hideMark/>
          </w:tcPr>
          <w:p w14:paraId="29CEEE70"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Условия осуществления выплаты </w:t>
            </w:r>
          </w:p>
        </w:tc>
        <w:tc>
          <w:tcPr>
            <w:tcW w:w="1134" w:type="dxa"/>
            <w:tcBorders>
              <w:top w:val="single" w:sz="6" w:space="0" w:color="000000"/>
              <w:left w:val="single" w:sz="6" w:space="0" w:color="000000"/>
              <w:bottom w:val="single" w:sz="6" w:space="0" w:color="000000"/>
              <w:right w:val="single" w:sz="6" w:space="0" w:color="000000"/>
            </w:tcBorders>
            <w:hideMark/>
          </w:tcPr>
          <w:p w14:paraId="029E178E"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Периодичность осуществления выплаты </w:t>
            </w:r>
          </w:p>
        </w:tc>
      </w:tr>
      <w:tr w:rsidR="00284DF3" w:rsidRPr="00836420" w14:paraId="7707FB42" w14:textId="77777777" w:rsidTr="00284DF3">
        <w:tc>
          <w:tcPr>
            <w:tcW w:w="560" w:type="dxa"/>
            <w:tcBorders>
              <w:top w:val="single" w:sz="6" w:space="0" w:color="000000"/>
              <w:left w:val="single" w:sz="6" w:space="0" w:color="000000"/>
              <w:bottom w:val="single" w:sz="6" w:space="0" w:color="000000"/>
              <w:right w:val="single" w:sz="6" w:space="0" w:color="000000"/>
            </w:tcBorders>
            <w:hideMark/>
          </w:tcPr>
          <w:p w14:paraId="7237194A"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1 </w:t>
            </w:r>
          </w:p>
        </w:tc>
        <w:tc>
          <w:tcPr>
            <w:tcW w:w="1418" w:type="dxa"/>
            <w:tcBorders>
              <w:top w:val="single" w:sz="6" w:space="0" w:color="000000"/>
              <w:left w:val="single" w:sz="6" w:space="0" w:color="000000"/>
              <w:bottom w:val="single" w:sz="6" w:space="0" w:color="000000"/>
              <w:right w:val="single" w:sz="6" w:space="0" w:color="000000"/>
            </w:tcBorders>
            <w:hideMark/>
          </w:tcPr>
          <w:p w14:paraId="46D23299"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2 </w:t>
            </w:r>
          </w:p>
        </w:tc>
        <w:tc>
          <w:tcPr>
            <w:tcW w:w="2410" w:type="dxa"/>
            <w:tcBorders>
              <w:top w:val="single" w:sz="6" w:space="0" w:color="000000"/>
              <w:left w:val="single" w:sz="6" w:space="0" w:color="000000"/>
              <w:bottom w:val="single" w:sz="6" w:space="0" w:color="000000"/>
              <w:right w:val="single" w:sz="6" w:space="0" w:color="000000"/>
            </w:tcBorders>
            <w:hideMark/>
          </w:tcPr>
          <w:p w14:paraId="08EC0069"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3 </w:t>
            </w:r>
          </w:p>
        </w:tc>
        <w:tc>
          <w:tcPr>
            <w:tcW w:w="3969" w:type="dxa"/>
            <w:tcBorders>
              <w:top w:val="single" w:sz="6" w:space="0" w:color="000000"/>
              <w:left w:val="single" w:sz="6" w:space="0" w:color="000000"/>
              <w:bottom w:val="single" w:sz="6" w:space="0" w:color="000000"/>
              <w:right w:val="single" w:sz="6" w:space="0" w:color="000000"/>
            </w:tcBorders>
            <w:hideMark/>
          </w:tcPr>
          <w:p w14:paraId="60D8740A"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4 </w:t>
            </w:r>
          </w:p>
        </w:tc>
        <w:tc>
          <w:tcPr>
            <w:tcW w:w="1134" w:type="dxa"/>
            <w:tcBorders>
              <w:top w:val="single" w:sz="6" w:space="0" w:color="000000"/>
              <w:left w:val="single" w:sz="6" w:space="0" w:color="000000"/>
              <w:bottom w:val="single" w:sz="6" w:space="0" w:color="000000"/>
              <w:right w:val="single" w:sz="6" w:space="0" w:color="000000"/>
            </w:tcBorders>
            <w:hideMark/>
          </w:tcPr>
          <w:p w14:paraId="6AE890CD" w14:textId="77777777" w:rsidR="003800D9" w:rsidRPr="00836420" w:rsidRDefault="00284DF3" w:rsidP="003800D9">
            <w:pPr>
              <w:spacing w:after="0" w:line="240" w:lineRule="auto"/>
              <w:jc w:val="center"/>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5 </w:t>
            </w:r>
          </w:p>
        </w:tc>
      </w:tr>
      <w:tr w:rsidR="00284DF3" w:rsidRPr="00836420" w14:paraId="27A7ECDD" w14:textId="77777777" w:rsidTr="00284DF3">
        <w:tc>
          <w:tcPr>
            <w:tcW w:w="560" w:type="dxa"/>
            <w:vMerge w:val="restart"/>
            <w:tcBorders>
              <w:top w:val="single" w:sz="6" w:space="0" w:color="000000"/>
              <w:left w:val="single" w:sz="6" w:space="0" w:color="000000"/>
              <w:bottom w:val="single" w:sz="6" w:space="0" w:color="000000"/>
              <w:right w:val="single" w:sz="6" w:space="0" w:color="000000"/>
            </w:tcBorders>
            <w:hideMark/>
          </w:tcPr>
          <w:p w14:paraId="083F1DAC"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1. </w:t>
            </w:r>
          </w:p>
        </w:tc>
        <w:tc>
          <w:tcPr>
            <w:tcW w:w="1418" w:type="dxa"/>
            <w:vMerge w:val="restart"/>
            <w:tcBorders>
              <w:top w:val="single" w:sz="6" w:space="0" w:color="000000"/>
              <w:left w:val="single" w:sz="6" w:space="0" w:color="000000"/>
              <w:bottom w:val="single" w:sz="6" w:space="0" w:color="000000"/>
              <w:right w:val="single" w:sz="6" w:space="0" w:color="000000"/>
            </w:tcBorders>
            <w:hideMark/>
          </w:tcPr>
          <w:p w14:paraId="78620B59"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Выплата за интенсивность и высокие результаты работы </w:t>
            </w:r>
          </w:p>
        </w:tc>
        <w:tc>
          <w:tcPr>
            <w:tcW w:w="2410" w:type="dxa"/>
            <w:tcBorders>
              <w:top w:val="single" w:sz="6" w:space="0" w:color="000000"/>
              <w:left w:val="single" w:sz="6" w:space="0" w:color="000000"/>
              <w:bottom w:val="single" w:sz="6" w:space="0" w:color="000000"/>
              <w:right w:val="single" w:sz="6" w:space="0" w:color="000000"/>
            </w:tcBorders>
            <w:hideMark/>
          </w:tcPr>
          <w:p w14:paraId="645A5A8D"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50% от оклада (должностного оклада) для руководителей </w:t>
            </w:r>
          </w:p>
        </w:tc>
        <w:tc>
          <w:tcPr>
            <w:tcW w:w="3969" w:type="dxa"/>
            <w:tcBorders>
              <w:top w:val="single" w:sz="6" w:space="0" w:color="000000"/>
              <w:left w:val="single" w:sz="6" w:space="0" w:color="000000"/>
              <w:bottom w:val="single" w:sz="6" w:space="0" w:color="000000"/>
              <w:right w:val="single" w:sz="6" w:space="0" w:color="000000"/>
            </w:tcBorders>
            <w:hideMark/>
          </w:tcPr>
          <w:p w14:paraId="7950D1C6"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устанавливается за участие в выполнении важных внеплановых работ, мероприятий, а также важных работ, не определенных трудовым договором </w:t>
            </w:r>
          </w:p>
        </w:tc>
        <w:tc>
          <w:tcPr>
            <w:tcW w:w="1134" w:type="dxa"/>
            <w:tcBorders>
              <w:top w:val="single" w:sz="6" w:space="0" w:color="000000"/>
              <w:left w:val="single" w:sz="6" w:space="0" w:color="000000"/>
              <w:bottom w:val="single" w:sz="6" w:space="0" w:color="000000"/>
              <w:right w:val="single" w:sz="6" w:space="0" w:color="000000"/>
            </w:tcBorders>
            <w:hideMark/>
          </w:tcPr>
          <w:p w14:paraId="2C8C911E"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не более 3 выплат в год </w:t>
            </w:r>
          </w:p>
        </w:tc>
      </w:tr>
      <w:tr w:rsidR="00284DF3" w:rsidRPr="00836420" w14:paraId="749C812C" w14:textId="77777777" w:rsidTr="00284DF3">
        <w:tc>
          <w:tcPr>
            <w:tcW w:w="560" w:type="dxa"/>
            <w:vMerge/>
            <w:tcBorders>
              <w:top w:val="single" w:sz="6" w:space="0" w:color="000000"/>
              <w:left w:val="single" w:sz="6" w:space="0" w:color="000000"/>
              <w:bottom w:val="single" w:sz="6" w:space="0" w:color="000000"/>
              <w:right w:val="single" w:sz="6" w:space="0" w:color="000000"/>
            </w:tcBorders>
            <w:vAlign w:val="center"/>
            <w:hideMark/>
          </w:tcPr>
          <w:p w14:paraId="7036A044"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7AAF4391"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2410" w:type="dxa"/>
            <w:tcBorders>
              <w:top w:val="single" w:sz="6" w:space="0" w:color="000000"/>
              <w:left w:val="single" w:sz="6" w:space="0" w:color="000000"/>
              <w:bottom w:val="single" w:sz="6" w:space="0" w:color="000000"/>
              <w:right w:val="single" w:sz="6" w:space="0" w:color="000000"/>
            </w:tcBorders>
            <w:hideMark/>
          </w:tcPr>
          <w:p w14:paraId="30BFFD0D"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30% от оклада (должностного оклада) для руководителей, заместителей руководителя учреждения, главного бухгалтера </w:t>
            </w:r>
          </w:p>
        </w:tc>
        <w:tc>
          <w:tcPr>
            <w:tcW w:w="3969" w:type="dxa"/>
            <w:vMerge w:val="restart"/>
            <w:tcBorders>
              <w:top w:val="single" w:sz="6" w:space="0" w:color="000000"/>
              <w:left w:val="single" w:sz="6" w:space="0" w:color="000000"/>
              <w:bottom w:val="single" w:sz="6" w:space="0" w:color="000000"/>
              <w:right w:val="single" w:sz="6" w:space="0" w:color="000000"/>
            </w:tcBorders>
            <w:hideMark/>
          </w:tcPr>
          <w:p w14:paraId="505B9A70"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устанавливается за: </w:t>
            </w:r>
          </w:p>
          <w:p w14:paraId="654095CC"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участие в выполнении важных плановых работ, мероприятий; </w:t>
            </w:r>
          </w:p>
          <w:p w14:paraId="79BFAE83"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интенсивность и напряженность работы; </w:t>
            </w:r>
          </w:p>
          <w:p w14:paraId="4996DE03"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организацию и проведение мероприятий, направленных на повышение авторитета и имиджа учреждения среди населения; </w:t>
            </w:r>
          </w:p>
          <w:p w14:paraId="3BCFEDAF"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особый режим работы (связанный с обеспечением безаварийной, безотказной и бесперебойной работы всех служб учреждения); </w:t>
            </w:r>
          </w:p>
          <w:p w14:paraId="32DE2F30"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систематическое досрочное выполнение работы с проявлением </w:t>
            </w:r>
            <w:r w:rsidRPr="00836420">
              <w:rPr>
                <w:rFonts w:ascii="Times New Roman" w:eastAsia="Times New Roman" w:hAnsi="Times New Roman" w:cs="Times New Roman"/>
                <w:sz w:val="24"/>
                <w:szCs w:val="24"/>
                <w:lang w:eastAsia="ru-RU"/>
              </w:rPr>
              <w:lastRenderedPageBreak/>
              <w:t xml:space="preserve">инициативы, творчества, с применением в работе современных форм и методов организации труда; </w:t>
            </w:r>
          </w:p>
          <w:p w14:paraId="10C50B66"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выполнение работником учреждения важных работ, не определенных трудовым договором, а также в соответствии с условиями, установленными локальным нормативным актом учреждения </w:t>
            </w:r>
          </w:p>
        </w:tc>
        <w:tc>
          <w:tcPr>
            <w:tcW w:w="1134" w:type="dxa"/>
            <w:vMerge w:val="restart"/>
            <w:tcBorders>
              <w:top w:val="single" w:sz="6" w:space="0" w:color="000000"/>
              <w:left w:val="single" w:sz="6" w:space="0" w:color="000000"/>
              <w:bottom w:val="single" w:sz="6" w:space="0" w:color="000000"/>
              <w:right w:val="single" w:sz="6" w:space="0" w:color="000000"/>
            </w:tcBorders>
            <w:hideMark/>
          </w:tcPr>
          <w:p w14:paraId="7252FC0D"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lastRenderedPageBreak/>
              <w:t xml:space="preserve">ежемесячно </w:t>
            </w:r>
          </w:p>
        </w:tc>
      </w:tr>
      <w:tr w:rsidR="00284DF3" w:rsidRPr="00836420" w14:paraId="3ED57C2C" w14:textId="77777777" w:rsidTr="00284DF3">
        <w:tc>
          <w:tcPr>
            <w:tcW w:w="560" w:type="dxa"/>
            <w:vMerge/>
            <w:tcBorders>
              <w:top w:val="single" w:sz="6" w:space="0" w:color="000000"/>
              <w:left w:val="single" w:sz="6" w:space="0" w:color="000000"/>
              <w:bottom w:val="single" w:sz="6" w:space="0" w:color="000000"/>
              <w:right w:val="single" w:sz="6" w:space="0" w:color="000000"/>
            </w:tcBorders>
            <w:vAlign w:val="center"/>
            <w:hideMark/>
          </w:tcPr>
          <w:p w14:paraId="331457F7"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2E7F769F"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2410" w:type="dxa"/>
            <w:tcBorders>
              <w:top w:val="single" w:sz="6" w:space="0" w:color="000000"/>
              <w:left w:val="single" w:sz="6" w:space="0" w:color="000000"/>
              <w:bottom w:val="single" w:sz="6" w:space="0" w:color="000000"/>
              <w:right w:val="single" w:sz="6" w:space="0" w:color="000000"/>
            </w:tcBorders>
            <w:hideMark/>
          </w:tcPr>
          <w:p w14:paraId="6AF68E12"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50% от оклада (должностного оклада) для руководителей структурных подразделений, специалистов, служащих и профессий рабочих </w:t>
            </w:r>
          </w:p>
        </w:tc>
        <w:tc>
          <w:tcPr>
            <w:tcW w:w="3969" w:type="dxa"/>
            <w:vMerge/>
            <w:tcBorders>
              <w:top w:val="single" w:sz="6" w:space="0" w:color="000000"/>
              <w:left w:val="single" w:sz="6" w:space="0" w:color="000000"/>
              <w:bottom w:val="single" w:sz="6" w:space="0" w:color="000000"/>
              <w:right w:val="single" w:sz="6" w:space="0" w:color="000000"/>
            </w:tcBorders>
            <w:vAlign w:val="center"/>
            <w:hideMark/>
          </w:tcPr>
          <w:p w14:paraId="0FB5405A"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14:paraId="37728141"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r>
      <w:tr w:rsidR="00284DF3" w:rsidRPr="00836420" w14:paraId="1642FA0D" w14:textId="77777777" w:rsidTr="00284DF3">
        <w:tc>
          <w:tcPr>
            <w:tcW w:w="560" w:type="dxa"/>
            <w:vMerge w:val="restart"/>
            <w:tcBorders>
              <w:top w:val="single" w:sz="6" w:space="0" w:color="000000"/>
              <w:left w:val="single" w:sz="6" w:space="0" w:color="000000"/>
              <w:bottom w:val="single" w:sz="6" w:space="0" w:color="000000"/>
              <w:right w:val="single" w:sz="6" w:space="0" w:color="000000"/>
            </w:tcBorders>
            <w:hideMark/>
          </w:tcPr>
          <w:p w14:paraId="1F096A7F"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lastRenderedPageBreak/>
              <w:t xml:space="preserve">2. </w:t>
            </w:r>
          </w:p>
        </w:tc>
        <w:tc>
          <w:tcPr>
            <w:tcW w:w="1418" w:type="dxa"/>
            <w:vMerge w:val="restart"/>
            <w:tcBorders>
              <w:top w:val="single" w:sz="6" w:space="0" w:color="000000"/>
              <w:left w:val="single" w:sz="6" w:space="0" w:color="000000"/>
              <w:bottom w:val="single" w:sz="6" w:space="0" w:color="000000"/>
              <w:right w:val="single" w:sz="6" w:space="0" w:color="000000"/>
            </w:tcBorders>
            <w:hideMark/>
          </w:tcPr>
          <w:p w14:paraId="47473AB1"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Выплата за качество выполняемых работ </w:t>
            </w:r>
          </w:p>
        </w:tc>
        <w:tc>
          <w:tcPr>
            <w:tcW w:w="2410" w:type="dxa"/>
            <w:tcBorders>
              <w:top w:val="single" w:sz="6" w:space="0" w:color="000000"/>
              <w:left w:val="single" w:sz="6" w:space="0" w:color="000000"/>
              <w:bottom w:val="single" w:sz="6" w:space="0" w:color="000000"/>
              <w:right w:val="single" w:sz="6" w:space="0" w:color="000000"/>
            </w:tcBorders>
            <w:hideMark/>
          </w:tcPr>
          <w:p w14:paraId="12A366C1"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30% от оклада (должностного оклада) для руководителей, заместителей руководителя учреждения, главного бухгалтера </w:t>
            </w:r>
          </w:p>
        </w:tc>
        <w:tc>
          <w:tcPr>
            <w:tcW w:w="3969" w:type="dxa"/>
            <w:vMerge w:val="restart"/>
            <w:tcBorders>
              <w:top w:val="single" w:sz="6" w:space="0" w:color="000000"/>
              <w:left w:val="single" w:sz="6" w:space="0" w:color="000000"/>
              <w:bottom w:val="single" w:sz="6" w:space="0" w:color="000000"/>
              <w:right w:val="single" w:sz="6" w:space="0" w:color="000000"/>
            </w:tcBorders>
            <w:hideMark/>
          </w:tcPr>
          <w:p w14:paraId="21A9B469"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устанавливается за: </w:t>
            </w:r>
          </w:p>
          <w:p w14:paraId="067ADFC3"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успешное и добросовестное исполнение должностных обязанностей в соответствующем периоде; </w:t>
            </w:r>
          </w:p>
          <w:p w14:paraId="32E6F77C"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высокое качество выполняемой работы; </w:t>
            </w:r>
          </w:p>
          <w:p w14:paraId="61B11A00" w14:textId="77777777" w:rsidR="00284DF3"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персональный вклад каждого работника в общие результаты деятельности учреждения; </w:t>
            </w:r>
          </w:p>
          <w:p w14:paraId="623F568D"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 выполнение порученной работы, связанной с обеспечением рабочего процесса или уставной деятельностью учреждения, а также в соответствии с показателями оценки эффективности деятельности работников учреждения </w:t>
            </w:r>
          </w:p>
        </w:tc>
        <w:tc>
          <w:tcPr>
            <w:tcW w:w="1134" w:type="dxa"/>
            <w:vMerge w:val="restart"/>
            <w:tcBorders>
              <w:top w:val="single" w:sz="6" w:space="0" w:color="000000"/>
              <w:left w:val="single" w:sz="6" w:space="0" w:color="000000"/>
              <w:bottom w:val="single" w:sz="6" w:space="0" w:color="000000"/>
              <w:right w:val="single" w:sz="6" w:space="0" w:color="000000"/>
            </w:tcBorders>
            <w:hideMark/>
          </w:tcPr>
          <w:p w14:paraId="32E85649"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ежемесячно </w:t>
            </w:r>
          </w:p>
        </w:tc>
      </w:tr>
      <w:tr w:rsidR="00284DF3" w:rsidRPr="00836420" w14:paraId="227A3BBB" w14:textId="77777777" w:rsidTr="00284DF3">
        <w:tc>
          <w:tcPr>
            <w:tcW w:w="560" w:type="dxa"/>
            <w:vMerge/>
            <w:tcBorders>
              <w:top w:val="single" w:sz="6" w:space="0" w:color="000000"/>
              <w:left w:val="single" w:sz="6" w:space="0" w:color="000000"/>
              <w:bottom w:val="single" w:sz="6" w:space="0" w:color="000000"/>
              <w:right w:val="single" w:sz="6" w:space="0" w:color="000000"/>
            </w:tcBorders>
            <w:vAlign w:val="center"/>
            <w:hideMark/>
          </w:tcPr>
          <w:p w14:paraId="227F7BCC"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0FBD07FF"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2410" w:type="dxa"/>
            <w:tcBorders>
              <w:top w:val="single" w:sz="6" w:space="0" w:color="000000"/>
              <w:left w:val="single" w:sz="6" w:space="0" w:color="000000"/>
              <w:bottom w:val="single" w:sz="6" w:space="0" w:color="000000"/>
              <w:right w:val="single" w:sz="6" w:space="0" w:color="000000"/>
            </w:tcBorders>
            <w:hideMark/>
          </w:tcPr>
          <w:p w14:paraId="61E86EAB"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50% от оклада (должностного оклада) или ставки заработной платы для руководителей структурных подразделений, специалистов, служащих и профессий рабочих </w:t>
            </w:r>
          </w:p>
        </w:tc>
        <w:tc>
          <w:tcPr>
            <w:tcW w:w="3969" w:type="dxa"/>
            <w:vMerge/>
            <w:tcBorders>
              <w:top w:val="single" w:sz="6" w:space="0" w:color="000000"/>
              <w:left w:val="single" w:sz="6" w:space="0" w:color="000000"/>
              <w:bottom w:val="single" w:sz="6" w:space="0" w:color="000000"/>
              <w:right w:val="single" w:sz="6" w:space="0" w:color="000000"/>
            </w:tcBorders>
            <w:vAlign w:val="center"/>
            <w:hideMark/>
          </w:tcPr>
          <w:p w14:paraId="2CEA7655"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14:paraId="39CA570C"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r>
      <w:tr w:rsidR="00284DF3" w:rsidRPr="00836420" w14:paraId="49510AF3" w14:textId="77777777" w:rsidTr="00284DF3">
        <w:tc>
          <w:tcPr>
            <w:tcW w:w="560" w:type="dxa"/>
            <w:vMerge w:val="restart"/>
            <w:tcBorders>
              <w:top w:val="single" w:sz="6" w:space="0" w:color="000000"/>
              <w:left w:val="single" w:sz="6" w:space="0" w:color="000000"/>
              <w:bottom w:val="single" w:sz="6" w:space="0" w:color="000000"/>
              <w:right w:val="single" w:sz="6" w:space="0" w:color="000000"/>
            </w:tcBorders>
            <w:hideMark/>
          </w:tcPr>
          <w:p w14:paraId="46523CA4"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3. </w:t>
            </w:r>
          </w:p>
        </w:tc>
        <w:tc>
          <w:tcPr>
            <w:tcW w:w="1418" w:type="dxa"/>
            <w:vMerge w:val="restart"/>
            <w:tcBorders>
              <w:top w:val="single" w:sz="6" w:space="0" w:color="000000"/>
              <w:left w:val="single" w:sz="6" w:space="0" w:color="000000"/>
              <w:bottom w:val="single" w:sz="6" w:space="0" w:color="000000"/>
              <w:right w:val="single" w:sz="6" w:space="0" w:color="000000"/>
            </w:tcBorders>
            <w:hideMark/>
          </w:tcPr>
          <w:p w14:paraId="5BED32E6"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Премиальная выплата по итогам работы за месяц </w:t>
            </w:r>
          </w:p>
        </w:tc>
        <w:tc>
          <w:tcPr>
            <w:tcW w:w="2410" w:type="dxa"/>
            <w:tcBorders>
              <w:top w:val="single" w:sz="6" w:space="0" w:color="000000"/>
              <w:left w:val="single" w:sz="6" w:space="0" w:color="000000"/>
              <w:bottom w:val="single" w:sz="6" w:space="0" w:color="000000"/>
              <w:right w:val="single" w:sz="6" w:space="0" w:color="000000"/>
            </w:tcBorders>
            <w:hideMark/>
          </w:tcPr>
          <w:p w14:paraId="35C67ACC"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40% от оклада (должностного оклада) для руководителей, заместителей руководителя учреждения, главного бухгалтера </w:t>
            </w:r>
          </w:p>
        </w:tc>
        <w:tc>
          <w:tcPr>
            <w:tcW w:w="3969" w:type="dxa"/>
            <w:vMerge w:val="restart"/>
            <w:tcBorders>
              <w:top w:val="single" w:sz="6" w:space="0" w:color="000000"/>
              <w:left w:val="single" w:sz="6" w:space="0" w:color="000000"/>
              <w:bottom w:val="single" w:sz="6" w:space="0" w:color="000000"/>
              <w:right w:val="single" w:sz="6" w:space="0" w:color="000000"/>
            </w:tcBorders>
            <w:hideMark/>
          </w:tcPr>
          <w:p w14:paraId="1A61A467"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устанавливается в соответствии с выполнением поставленных задач и показателей, за качественное и своевременное оказание государственных услуг, выполнение государственного задания </w:t>
            </w:r>
          </w:p>
        </w:tc>
        <w:tc>
          <w:tcPr>
            <w:tcW w:w="1134" w:type="dxa"/>
            <w:vMerge w:val="restart"/>
            <w:tcBorders>
              <w:top w:val="single" w:sz="6" w:space="0" w:color="000000"/>
              <w:left w:val="single" w:sz="6" w:space="0" w:color="000000"/>
              <w:bottom w:val="single" w:sz="6" w:space="0" w:color="000000"/>
              <w:right w:val="single" w:sz="6" w:space="0" w:color="000000"/>
            </w:tcBorders>
            <w:hideMark/>
          </w:tcPr>
          <w:p w14:paraId="2EECB10D"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ежемесячно </w:t>
            </w:r>
          </w:p>
        </w:tc>
      </w:tr>
      <w:tr w:rsidR="00284DF3" w:rsidRPr="00836420" w14:paraId="00852931" w14:textId="77777777" w:rsidTr="00284DF3">
        <w:tc>
          <w:tcPr>
            <w:tcW w:w="560" w:type="dxa"/>
            <w:vMerge/>
            <w:tcBorders>
              <w:top w:val="single" w:sz="6" w:space="0" w:color="000000"/>
              <w:left w:val="single" w:sz="6" w:space="0" w:color="000000"/>
              <w:bottom w:val="single" w:sz="6" w:space="0" w:color="000000"/>
              <w:right w:val="single" w:sz="6" w:space="0" w:color="000000"/>
            </w:tcBorders>
            <w:vAlign w:val="center"/>
            <w:hideMark/>
          </w:tcPr>
          <w:p w14:paraId="451DF434"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418" w:type="dxa"/>
            <w:vMerge/>
            <w:tcBorders>
              <w:top w:val="single" w:sz="6" w:space="0" w:color="000000"/>
              <w:left w:val="single" w:sz="6" w:space="0" w:color="000000"/>
              <w:bottom w:val="single" w:sz="6" w:space="0" w:color="000000"/>
              <w:right w:val="single" w:sz="6" w:space="0" w:color="000000"/>
            </w:tcBorders>
            <w:vAlign w:val="center"/>
            <w:hideMark/>
          </w:tcPr>
          <w:p w14:paraId="292E4642"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2410" w:type="dxa"/>
            <w:tcBorders>
              <w:top w:val="single" w:sz="6" w:space="0" w:color="000000"/>
              <w:left w:val="single" w:sz="6" w:space="0" w:color="000000"/>
              <w:bottom w:val="single" w:sz="6" w:space="0" w:color="000000"/>
              <w:right w:val="single" w:sz="6" w:space="0" w:color="000000"/>
            </w:tcBorders>
            <w:hideMark/>
          </w:tcPr>
          <w:p w14:paraId="6F4A23DF"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100% от оклада (должностного оклада) для руководителей структурных подразделений, специалистов, служащих и профессий рабочих </w:t>
            </w:r>
          </w:p>
        </w:tc>
        <w:tc>
          <w:tcPr>
            <w:tcW w:w="3969" w:type="dxa"/>
            <w:vMerge/>
            <w:tcBorders>
              <w:top w:val="single" w:sz="6" w:space="0" w:color="000000"/>
              <w:left w:val="single" w:sz="6" w:space="0" w:color="000000"/>
              <w:bottom w:val="single" w:sz="6" w:space="0" w:color="000000"/>
              <w:right w:val="single" w:sz="6" w:space="0" w:color="000000"/>
            </w:tcBorders>
            <w:vAlign w:val="center"/>
            <w:hideMark/>
          </w:tcPr>
          <w:p w14:paraId="0A4F104F"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14:paraId="16316890" w14:textId="77777777" w:rsidR="00284DF3" w:rsidRPr="00836420" w:rsidRDefault="00284DF3" w:rsidP="003800D9">
            <w:pPr>
              <w:spacing w:after="0" w:line="240" w:lineRule="auto"/>
              <w:rPr>
                <w:rFonts w:ascii="Times New Roman" w:eastAsia="Times New Roman" w:hAnsi="Times New Roman" w:cs="Times New Roman"/>
                <w:sz w:val="24"/>
                <w:szCs w:val="24"/>
                <w:lang w:eastAsia="ru-RU"/>
              </w:rPr>
            </w:pPr>
          </w:p>
        </w:tc>
      </w:tr>
      <w:tr w:rsidR="00284DF3" w:rsidRPr="00836420" w14:paraId="6F777367" w14:textId="77777777" w:rsidTr="00284DF3">
        <w:tc>
          <w:tcPr>
            <w:tcW w:w="560" w:type="dxa"/>
            <w:tcBorders>
              <w:top w:val="single" w:sz="6" w:space="0" w:color="000000"/>
              <w:left w:val="single" w:sz="6" w:space="0" w:color="000000"/>
              <w:bottom w:val="single" w:sz="6" w:space="0" w:color="000000"/>
              <w:right w:val="single" w:sz="6" w:space="0" w:color="000000"/>
            </w:tcBorders>
            <w:hideMark/>
          </w:tcPr>
          <w:p w14:paraId="0F89FE37"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4. </w:t>
            </w:r>
          </w:p>
        </w:tc>
        <w:tc>
          <w:tcPr>
            <w:tcW w:w="1418" w:type="dxa"/>
            <w:tcBorders>
              <w:top w:val="single" w:sz="6" w:space="0" w:color="000000"/>
              <w:left w:val="single" w:sz="6" w:space="0" w:color="000000"/>
              <w:bottom w:val="single" w:sz="6" w:space="0" w:color="000000"/>
              <w:right w:val="single" w:sz="6" w:space="0" w:color="000000"/>
            </w:tcBorders>
            <w:hideMark/>
          </w:tcPr>
          <w:p w14:paraId="3BEA4D69"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Премиальная выплата по итогам работы за год </w:t>
            </w:r>
          </w:p>
        </w:tc>
        <w:tc>
          <w:tcPr>
            <w:tcW w:w="2410" w:type="dxa"/>
            <w:tcBorders>
              <w:top w:val="single" w:sz="6" w:space="0" w:color="000000"/>
              <w:left w:val="single" w:sz="6" w:space="0" w:color="000000"/>
              <w:bottom w:val="single" w:sz="6" w:space="0" w:color="000000"/>
              <w:right w:val="single" w:sz="6" w:space="0" w:color="000000"/>
            </w:tcBorders>
            <w:hideMark/>
          </w:tcPr>
          <w:p w14:paraId="26A89AC9"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до 2 окладов (должностных окладов), с начислением на них районного коэффициента и процентной надбавки к заработной плате за стаж работы в районах Крайнего Севера и приравненных к ним </w:t>
            </w:r>
            <w:r w:rsidRPr="00836420">
              <w:rPr>
                <w:rFonts w:ascii="Times New Roman" w:eastAsia="Times New Roman" w:hAnsi="Times New Roman" w:cs="Times New Roman"/>
                <w:sz w:val="24"/>
                <w:szCs w:val="24"/>
                <w:lang w:eastAsia="ru-RU"/>
              </w:rPr>
              <w:lastRenderedPageBreak/>
              <w:t xml:space="preserve">местностях </w:t>
            </w:r>
          </w:p>
        </w:tc>
        <w:tc>
          <w:tcPr>
            <w:tcW w:w="3969" w:type="dxa"/>
            <w:tcBorders>
              <w:top w:val="single" w:sz="6" w:space="0" w:color="000000"/>
              <w:left w:val="single" w:sz="6" w:space="0" w:color="000000"/>
              <w:bottom w:val="single" w:sz="6" w:space="0" w:color="000000"/>
              <w:right w:val="single" w:sz="6" w:space="0" w:color="000000"/>
            </w:tcBorders>
            <w:hideMark/>
          </w:tcPr>
          <w:p w14:paraId="2D46E6E4"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lastRenderedPageBreak/>
              <w:t xml:space="preserve">премирование устанавливается в соответствии с </w:t>
            </w:r>
            <w:hyperlink r:id="rId12" w:history="1">
              <w:r w:rsidRPr="00284DF3">
                <w:rPr>
                  <w:rFonts w:ascii="Times New Roman" w:eastAsia="Times New Roman" w:hAnsi="Times New Roman" w:cs="Times New Roman"/>
                  <w:color w:val="0000FF"/>
                  <w:sz w:val="24"/>
                  <w:szCs w:val="24"/>
                  <w:u w:val="single"/>
                  <w:lang w:eastAsia="ru-RU"/>
                </w:rPr>
                <w:t>пунктами 35</w:t>
              </w:r>
            </w:hyperlink>
            <w:r w:rsidRPr="00836420">
              <w:rPr>
                <w:rFonts w:ascii="Times New Roman" w:eastAsia="Times New Roman" w:hAnsi="Times New Roman" w:cs="Times New Roman"/>
                <w:sz w:val="24"/>
                <w:szCs w:val="24"/>
                <w:lang w:eastAsia="ru-RU"/>
              </w:rPr>
              <w:t xml:space="preserve"> - </w:t>
            </w:r>
            <w:hyperlink r:id="rId13" w:history="1">
              <w:r w:rsidRPr="00284DF3">
                <w:rPr>
                  <w:rFonts w:ascii="Times New Roman" w:eastAsia="Times New Roman" w:hAnsi="Times New Roman" w:cs="Times New Roman"/>
                  <w:color w:val="0000FF"/>
                  <w:sz w:val="24"/>
                  <w:szCs w:val="24"/>
                  <w:u w:val="single"/>
                  <w:lang w:eastAsia="ru-RU"/>
                </w:rPr>
                <w:t>37</w:t>
              </w:r>
            </w:hyperlink>
            <w:r w:rsidRPr="00836420">
              <w:rPr>
                <w:rFonts w:ascii="Times New Roman" w:eastAsia="Times New Roman" w:hAnsi="Times New Roman" w:cs="Times New Roman"/>
                <w:sz w:val="24"/>
                <w:szCs w:val="24"/>
                <w:lang w:eastAsia="ru-RU"/>
              </w:rPr>
              <w:t xml:space="preserve"> настоящего Положения с учетом фактически отработанного времени согласно табелю учета рабочего времени </w:t>
            </w:r>
          </w:p>
        </w:tc>
        <w:tc>
          <w:tcPr>
            <w:tcW w:w="1134" w:type="dxa"/>
            <w:tcBorders>
              <w:top w:val="single" w:sz="6" w:space="0" w:color="000000"/>
              <w:left w:val="single" w:sz="6" w:space="0" w:color="000000"/>
              <w:bottom w:val="single" w:sz="6" w:space="0" w:color="000000"/>
              <w:right w:val="single" w:sz="6" w:space="0" w:color="000000"/>
            </w:tcBorders>
            <w:hideMark/>
          </w:tcPr>
          <w:p w14:paraId="14147273" w14:textId="77777777" w:rsidR="003800D9" w:rsidRPr="00836420" w:rsidRDefault="00284DF3" w:rsidP="003800D9">
            <w:pPr>
              <w:spacing w:after="0" w:line="288" w:lineRule="atLeast"/>
              <w:rPr>
                <w:rFonts w:ascii="Times New Roman" w:eastAsia="Times New Roman" w:hAnsi="Times New Roman" w:cs="Times New Roman"/>
                <w:sz w:val="24"/>
                <w:szCs w:val="24"/>
                <w:lang w:eastAsia="ru-RU"/>
              </w:rPr>
            </w:pPr>
            <w:r w:rsidRPr="00836420">
              <w:rPr>
                <w:rFonts w:ascii="Times New Roman" w:eastAsia="Times New Roman" w:hAnsi="Times New Roman" w:cs="Times New Roman"/>
                <w:sz w:val="24"/>
                <w:szCs w:val="24"/>
                <w:lang w:eastAsia="ru-RU"/>
              </w:rPr>
              <w:t xml:space="preserve">премиальные выплаты по итогам работы за год осуществляются в конце финансового года </w:t>
            </w:r>
          </w:p>
        </w:tc>
      </w:tr>
    </w:tbl>
    <w:p w14:paraId="406FFF3B" w14:textId="1F141819" w:rsidR="00284DF3" w:rsidRPr="000160EC" w:rsidRDefault="000160EC" w:rsidP="002714A8">
      <w:pPr>
        <w:spacing w:after="0" w:line="240" w:lineRule="auto"/>
        <w:ind w:firstLine="708"/>
        <w:jc w:val="both"/>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lastRenderedPageBreak/>
        <w:t>»;</w:t>
      </w:r>
    </w:p>
    <w:p w14:paraId="239F4B36" w14:textId="77777777" w:rsidR="00284DF3" w:rsidRDefault="00284DF3" w:rsidP="002714A8">
      <w:pPr>
        <w:spacing w:after="0" w:line="240" w:lineRule="auto"/>
        <w:ind w:firstLine="708"/>
        <w:jc w:val="both"/>
        <w:rPr>
          <w:rFonts w:ascii="Times New Roman" w:eastAsia="Times New Roman" w:hAnsi="Times New Roman" w:cs="Times New Roman"/>
          <w:color w:val="FF0000"/>
          <w:sz w:val="26"/>
          <w:szCs w:val="26"/>
          <w:lang w:eastAsia="ru-RU"/>
        </w:rPr>
      </w:pPr>
    </w:p>
    <w:p w14:paraId="344EED9F" w14:textId="77777777" w:rsidR="003800D9" w:rsidRDefault="000160EC" w:rsidP="000160EC">
      <w:pPr>
        <w:spacing w:after="0" w:line="240" w:lineRule="auto"/>
        <w:ind w:firstLine="709"/>
        <w:jc w:val="both"/>
        <w:rPr>
          <w:rFonts w:ascii="Times New Roman" w:hAnsi="Times New Roman" w:cs="Times New Roman"/>
          <w:sz w:val="26"/>
          <w:szCs w:val="26"/>
        </w:rPr>
      </w:pPr>
      <w:r w:rsidRPr="007D26C8">
        <w:rPr>
          <w:rFonts w:ascii="Times New Roman" w:hAnsi="Times New Roman" w:cs="Times New Roman"/>
          <w:sz w:val="26"/>
          <w:szCs w:val="26"/>
        </w:rPr>
        <w:t>1.</w:t>
      </w:r>
      <w:r w:rsidR="003800D9" w:rsidRPr="007D26C8">
        <w:rPr>
          <w:rFonts w:ascii="Times New Roman" w:hAnsi="Times New Roman" w:cs="Times New Roman"/>
          <w:sz w:val="26"/>
          <w:szCs w:val="26"/>
        </w:rPr>
        <w:t>3</w:t>
      </w:r>
      <w:r w:rsidRPr="007D26C8">
        <w:rPr>
          <w:rFonts w:ascii="Times New Roman" w:hAnsi="Times New Roman" w:cs="Times New Roman"/>
          <w:sz w:val="26"/>
          <w:szCs w:val="26"/>
        </w:rPr>
        <w:t xml:space="preserve">. </w:t>
      </w:r>
      <w:r w:rsidR="003800D9" w:rsidRPr="007D26C8">
        <w:rPr>
          <w:rFonts w:ascii="Times New Roman" w:hAnsi="Times New Roman" w:cs="Times New Roman"/>
          <w:sz w:val="26"/>
          <w:szCs w:val="26"/>
        </w:rPr>
        <w:t xml:space="preserve">В разделе </w:t>
      </w:r>
      <w:r w:rsidR="003800D9" w:rsidRPr="007D26C8">
        <w:rPr>
          <w:rFonts w:ascii="Times New Roman" w:hAnsi="Times New Roman" w:cs="Times New Roman"/>
          <w:sz w:val="26"/>
          <w:szCs w:val="26"/>
          <w:lang w:val="en-US"/>
        </w:rPr>
        <w:t>V</w:t>
      </w:r>
      <w:r w:rsidR="003800D9" w:rsidRPr="007D26C8">
        <w:rPr>
          <w:rFonts w:ascii="Times New Roman" w:hAnsi="Times New Roman" w:cs="Times New Roman"/>
          <w:sz w:val="26"/>
          <w:szCs w:val="26"/>
        </w:rPr>
        <w:t>:</w:t>
      </w:r>
    </w:p>
    <w:p w14:paraId="10AEAF4C" w14:textId="77777777" w:rsidR="003800D9" w:rsidRDefault="003800D9" w:rsidP="000160EC">
      <w:pPr>
        <w:spacing w:after="0" w:line="240" w:lineRule="auto"/>
        <w:ind w:firstLine="709"/>
        <w:jc w:val="both"/>
        <w:rPr>
          <w:rFonts w:ascii="Times New Roman" w:hAnsi="Times New Roman" w:cs="Times New Roman"/>
          <w:sz w:val="26"/>
          <w:szCs w:val="26"/>
        </w:rPr>
      </w:pPr>
    </w:p>
    <w:p w14:paraId="4118FA7F" w14:textId="00057080" w:rsidR="000160EC" w:rsidRPr="00314699" w:rsidRDefault="003800D9" w:rsidP="000160EC">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1.3.1. </w:t>
      </w:r>
      <w:r w:rsidRPr="00314699">
        <w:rPr>
          <w:rFonts w:ascii="Times New Roman" w:hAnsi="Times New Roman" w:cs="Times New Roman"/>
          <w:sz w:val="26"/>
          <w:szCs w:val="26"/>
        </w:rPr>
        <w:t>В пункте 34</w:t>
      </w:r>
      <w:r>
        <w:rPr>
          <w:rFonts w:ascii="Times New Roman" w:hAnsi="Times New Roman" w:cs="Times New Roman"/>
          <w:sz w:val="26"/>
          <w:szCs w:val="26"/>
        </w:rPr>
        <w:t xml:space="preserve"> </w:t>
      </w:r>
      <w:r w:rsidR="000160EC" w:rsidRPr="00314699">
        <w:rPr>
          <w:rFonts w:ascii="Times New Roman" w:hAnsi="Times New Roman" w:cs="Times New Roman"/>
          <w:sz w:val="26"/>
          <w:szCs w:val="26"/>
        </w:rPr>
        <w:t>таблицу 11 изложить в следующей редакции:</w:t>
      </w:r>
    </w:p>
    <w:p w14:paraId="077D9DA6" w14:textId="37551CE5" w:rsidR="000160EC" w:rsidRPr="00314699" w:rsidRDefault="000160EC" w:rsidP="000160EC">
      <w:pPr>
        <w:spacing w:after="0" w:line="240" w:lineRule="auto"/>
        <w:jc w:val="both"/>
        <w:rPr>
          <w:rFonts w:ascii="Times New Roman" w:eastAsia="Times New Roman" w:hAnsi="Times New Roman" w:cs="Times New Roman"/>
          <w:sz w:val="26"/>
          <w:szCs w:val="26"/>
          <w:lang w:eastAsia="ru-RU"/>
        </w:rPr>
      </w:pPr>
    </w:p>
    <w:p w14:paraId="0885FA49" w14:textId="77777777" w:rsidR="000160EC" w:rsidRPr="000160EC" w:rsidRDefault="000160EC" w:rsidP="000160EC">
      <w:pPr>
        <w:spacing w:after="0" w:line="288" w:lineRule="atLeast"/>
        <w:jc w:val="right"/>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"Таблица 11</w:t>
      </w:r>
    </w:p>
    <w:p w14:paraId="16DF739A" w14:textId="77777777" w:rsidR="000160EC" w:rsidRPr="000160EC" w:rsidRDefault="000160EC" w:rsidP="000160EC">
      <w:pPr>
        <w:spacing w:after="0" w:line="288" w:lineRule="atLeast"/>
        <w:ind w:firstLine="540"/>
        <w:jc w:val="both"/>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 xml:space="preserve">  </w:t>
      </w:r>
    </w:p>
    <w:p w14:paraId="15628D73" w14:textId="77777777" w:rsidR="000160EC" w:rsidRPr="000160EC" w:rsidRDefault="000160EC" w:rsidP="000160EC">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 xml:space="preserve">Размер оклада (должностного оклада) руководителя учреждения, </w:t>
      </w:r>
    </w:p>
    <w:p w14:paraId="00D93897" w14:textId="77777777" w:rsidR="000160EC" w:rsidRPr="000160EC" w:rsidRDefault="000160EC" w:rsidP="000160EC">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 xml:space="preserve">его заместителей и главного бухгалтера </w:t>
      </w:r>
    </w:p>
    <w:p w14:paraId="285CBB18" w14:textId="77777777" w:rsidR="000160EC" w:rsidRPr="000160EC" w:rsidRDefault="000160EC" w:rsidP="000160EC">
      <w:pPr>
        <w:spacing w:after="0" w:line="240" w:lineRule="auto"/>
        <w:jc w:val="center"/>
        <w:rPr>
          <w:rFonts w:ascii="Times New Roman" w:eastAsia="Times New Roman" w:hAnsi="Times New Roman" w:cs="Times New Roman"/>
          <w:sz w:val="24"/>
          <w:szCs w:val="24"/>
          <w:lang w:eastAsia="ru-RU"/>
        </w:rPr>
      </w:pPr>
      <w:r w:rsidRPr="000160EC">
        <w:rPr>
          <w:rFonts w:ascii="Times New Roman" w:eastAsia="Times New Roman" w:hAnsi="Times New Roman" w:cs="Times New Roman"/>
          <w:sz w:val="24"/>
          <w:szCs w:val="24"/>
          <w:lang w:eastAsia="ru-RU"/>
        </w:rPr>
        <w:t xml:space="preserve">  </w:t>
      </w:r>
    </w:p>
    <w:tbl>
      <w:tblPr>
        <w:tblW w:w="9541" w:type="dxa"/>
        <w:tblInd w:w="15" w:type="dxa"/>
        <w:tblCellMar>
          <w:left w:w="0" w:type="dxa"/>
          <w:right w:w="0" w:type="dxa"/>
        </w:tblCellMar>
        <w:tblLook w:val="04A0" w:firstRow="1" w:lastRow="0" w:firstColumn="1" w:lastColumn="0" w:noHBand="0" w:noVBand="1"/>
      </w:tblPr>
      <w:tblGrid>
        <w:gridCol w:w="2824"/>
        <w:gridCol w:w="1897"/>
        <w:gridCol w:w="4820"/>
      </w:tblGrid>
      <w:tr w:rsidR="000160EC" w:rsidRPr="000160EC" w14:paraId="43716D00" w14:textId="77777777" w:rsidTr="000160EC">
        <w:trPr>
          <w:trHeight w:val="1015"/>
        </w:trPr>
        <w:tc>
          <w:tcPr>
            <w:tcW w:w="2824" w:type="dxa"/>
            <w:tcBorders>
              <w:top w:val="single" w:sz="6" w:space="0" w:color="000000"/>
              <w:left w:val="single" w:sz="6" w:space="0" w:color="000000"/>
              <w:bottom w:val="single" w:sz="6" w:space="0" w:color="000000"/>
              <w:right w:val="single" w:sz="6" w:space="0" w:color="000000"/>
            </w:tcBorders>
            <w:hideMark/>
          </w:tcPr>
          <w:p w14:paraId="0A6D2494" w14:textId="7A262D4C" w:rsidR="000160EC" w:rsidRPr="000160EC" w:rsidRDefault="000160EC" w:rsidP="00E728FE">
            <w:pPr>
              <w:spacing w:after="0" w:line="240" w:lineRule="auto"/>
              <w:ind w:left="-291" w:firstLine="291"/>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Учреждения по видам деятельности</w:t>
            </w:r>
          </w:p>
        </w:tc>
        <w:tc>
          <w:tcPr>
            <w:tcW w:w="6717" w:type="dxa"/>
            <w:gridSpan w:val="2"/>
            <w:tcBorders>
              <w:top w:val="single" w:sz="6" w:space="0" w:color="000000"/>
              <w:left w:val="single" w:sz="6" w:space="0" w:color="000000"/>
              <w:bottom w:val="single" w:sz="6" w:space="0" w:color="000000"/>
              <w:right w:val="single" w:sz="6" w:space="0" w:color="000000"/>
            </w:tcBorders>
            <w:hideMark/>
          </w:tcPr>
          <w:p w14:paraId="1820F55B" w14:textId="25A4C43B" w:rsidR="000160EC" w:rsidRPr="000160EC" w:rsidRDefault="000160EC" w:rsidP="00E728FE">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Размер оклада (должностного оклада), рублей</w:t>
            </w:r>
          </w:p>
        </w:tc>
      </w:tr>
      <w:tr w:rsidR="000160EC" w:rsidRPr="000160EC" w14:paraId="19C8A3A3" w14:textId="77777777" w:rsidTr="000160EC">
        <w:tc>
          <w:tcPr>
            <w:tcW w:w="2824" w:type="dxa"/>
            <w:tcBorders>
              <w:top w:val="single" w:sz="6" w:space="0" w:color="000000"/>
              <w:left w:val="single" w:sz="6" w:space="0" w:color="000000"/>
              <w:bottom w:val="single" w:sz="6" w:space="0" w:color="000000"/>
              <w:right w:val="single" w:sz="6" w:space="0" w:color="000000"/>
            </w:tcBorders>
            <w:hideMark/>
          </w:tcPr>
          <w:p w14:paraId="5D76EE27" w14:textId="3D08DC6E" w:rsidR="000160EC" w:rsidRPr="000160EC" w:rsidRDefault="000160EC" w:rsidP="00E728FE">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диапазон штатных единиц</w:t>
            </w:r>
          </w:p>
        </w:tc>
        <w:tc>
          <w:tcPr>
            <w:tcW w:w="1897" w:type="dxa"/>
            <w:tcBorders>
              <w:top w:val="single" w:sz="6" w:space="0" w:color="000000"/>
              <w:left w:val="single" w:sz="6" w:space="0" w:color="000000"/>
              <w:bottom w:val="single" w:sz="6" w:space="0" w:color="000000"/>
              <w:right w:val="single" w:sz="6" w:space="0" w:color="000000"/>
            </w:tcBorders>
            <w:hideMark/>
          </w:tcPr>
          <w:p w14:paraId="369B2B4E" w14:textId="17FD4F5D" w:rsidR="000160EC" w:rsidRPr="000160EC" w:rsidRDefault="000160EC" w:rsidP="00E728FE">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руководитель</w:t>
            </w:r>
          </w:p>
        </w:tc>
        <w:tc>
          <w:tcPr>
            <w:tcW w:w="4820" w:type="dxa"/>
            <w:tcBorders>
              <w:top w:val="single" w:sz="6" w:space="0" w:color="000000"/>
              <w:left w:val="single" w:sz="6" w:space="0" w:color="000000"/>
              <w:bottom w:val="single" w:sz="6" w:space="0" w:color="000000"/>
              <w:right w:val="single" w:sz="6" w:space="0" w:color="000000"/>
            </w:tcBorders>
            <w:hideMark/>
          </w:tcPr>
          <w:p w14:paraId="79D920B4" w14:textId="6BDA6FBC" w:rsidR="000160EC" w:rsidRPr="000160EC" w:rsidRDefault="000160EC" w:rsidP="00E728FE">
            <w:pPr>
              <w:spacing w:after="0" w:line="240" w:lineRule="auto"/>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заместитель руководителя, главный бухгалтер</w:t>
            </w:r>
          </w:p>
        </w:tc>
      </w:tr>
      <w:tr w:rsidR="000160EC" w:rsidRPr="000160EC" w14:paraId="6F9760A1" w14:textId="77777777" w:rsidTr="000160EC">
        <w:trPr>
          <w:trHeight w:val="555"/>
        </w:trPr>
        <w:tc>
          <w:tcPr>
            <w:tcW w:w="9541" w:type="dxa"/>
            <w:gridSpan w:val="3"/>
            <w:tcBorders>
              <w:top w:val="single" w:sz="6" w:space="0" w:color="000000"/>
              <w:left w:val="single" w:sz="6" w:space="0" w:color="000000"/>
              <w:bottom w:val="single" w:sz="6" w:space="0" w:color="000000"/>
              <w:right w:val="single" w:sz="6" w:space="0" w:color="000000"/>
            </w:tcBorders>
            <w:hideMark/>
          </w:tcPr>
          <w:p w14:paraId="7700AA6F" w14:textId="715BE765"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Учреждения культурно-досугового типа</w:t>
            </w:r>
          </w:p>
        </w:tc>
      </w:tr>
      <w:tr w:rsidR="000160EC" w:rsidRPr="000160EC" w14:paraId="4A40BA6C" w14:textId="77777777" w:rsidTr="000160EC">
        <w:trPr>
          <w:trHeight w:val="691"/>
        </w:trPr>
        <w:tc>
          <w:tcPr>
            <w:tcW w:w="2824" w:type="dxa"/>
            <w:tcBorders>
              <w:top w:val="single" w:sz="6" w:space="0" w:color="000000"/>
              <w:left w:val="single" w:sz="6" w:space="0" w:color="000000"/>
              <w:bottom w:val="single" w:sz="6" w:space="0" w:color="000000"/>
              <w:right w:val="single" w:sz="6" w:space="0" w:color="000000"/>
            </w:tcBorders>
            <w:hideMark/>
          </w:tcPr>
          <w:p w14:paraId="76588380" w14:textId="35FD6E0B"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менее 40</w:t>
            </w:r>
          </w:p>
        </w:tc>
        <w:tc>
          <w:tcPr>
            <w:tcW w:w="1897" w:type="dxa"/>
            <w:tcBorders>
              <w:top w:val="single" w:sz="6" w:space="0" w:color="000000"/>
              <w:left w:val="single" w:sz="6" w:space="0" w:color="000000"/>
              <w:bottom w:val="single" w:sz="6" w:space="0" w:color="000000"/>
              <w:right w:val="single" w:sz="6" w:space="0" w:color="000000"/>
            </w:tcBorders>
            <w:hideMark/>
          </w:tcPr>
          <w:p w14:paraId="3CB9A974" w14:textId="6DC90640"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77825</w:t>
            </w:r>
          </w:p>
        </w:tc>
        <w:tc>
          <w:tcPr>
            <w:tcW w:w="4820" w:type="dxa"/>
            <w:tcBorders>
              <w:top w:val="single" w:sz="6" w:space="0" w:color="000000"/>
              <w:left w:val="single" w:sz="6" w:space="0" w:color="000000"/>
              <w:bottom w:val="single" w:sz="6" w:space="0" w:color="000000"/>
              <w:right w:val="single" w:sz="6" w:space="0" w:color="000000"/>
            </w:tcBorders>
            <w:hideMark/>
          </w:tcPr>
          <w:p w14:paraId="39A6ACD2" w14:textId="5401A921"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70042</w:t>
            </w:r>
          </w:p>
        </w:tc>
      </w:tr>
      <w:tr w:rsidR="000160EC" w:rsidRPr="000160EC" w14:paraId="3EFBEC11" w14:textId="77777777" w:rsidTr="000160EC">
        <w:trPr>
          <w:trHeight w:val="559"/>
        </w:trPr>
        <w:tc>
          <w:tcPr>
            <w:tcW w:w="9541" w:type="dxa"/>
            <w:gridSpan w:val="3"/>
            <w:tcBorders>
              <w:top w:val="single" w:sz="6" w:space="0" w:color="000000"/>
              <w:left w:val="single" w:sz="6" w:space="0" w:color="000000"/>
              <w:bottom w:val="single" w:sz="6" w:space="0" w:color="000000"/>
              <w:right w:val="single" w:sz="6" w:space="0" w:color="000000"/>
            </w:tcBorders>
            <w:hideMark/>
          </w:tcPr>
          <w:p w14:paraId="6B51DF99" w14:textId="5EC235C5"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Библиотеки</w:t>
            </w:r>
          </w:p>
        </w:tc>
      </w:tr>
      <w:tr w:rsidR="000160EC" w:rsidRPr="000160EC" w14:paraId="7E2272E4" w14:textId="77777777" w:rsidTr="000160EC">
        <w:trPr>
          <w:trHeight w:val="695"/>
        </w:trPr>
        <w:tc>
          <w:tcPr>
            <w:tcW w:w="2824" w:type="dxa"/>
            <w:tcBorders>
              <w:top w:val="single" w:sz="6" w:space="0" w:color="000000"/>
              <w:left w:val="single" w:sz="6" w:space="0" w:color="000000"/>
              <w:bottom w:val="single" w:sz="6" w:space="0" w:color="000000"/>
              <w:right w:val="single" w:sz="6" w:space="0" w:color="000000"/>
            </w:tcBorders>
            <w:hideMark/>
          </w:tcPr>
          <w:p w14:paraId="3D7B8901" w14:textId="5673614E"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менее 40</w:t>
            </w:r>
          </w:p>
        </w:tc>
        <w:tc>
          <w:tcPr>
            <w:tcW w:w="1897" w:type="dxa"/>
            <w:tcBorders>
              <w:top w:val="single" w:sz="6" w:space="0" w:color="000000"/>
              <w:left w:val="single" w:sz="6" w:space="0" w:color="000000"/>
              <w:bottom w:val="single" w:sz="6" w:space="0" w:color="000000"/>
              <w:right w:val="single" w:sz="6" w:space="0" w:color="000000"/>
            </w:tcBorders>
            <w:hideMark/>
          </w:tcPr>
          <w:p w14:paraId="4743CD4B" w14:textId="5B95BE27"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69105</w:t>
            </w:r>
          </w:p>
        </w:tc>
        <w:tc>
          <w:tcPr>
            <w:tcW w:w="4820" w:type="dxa"/>
            <w:tcBorders>
              <w:top w:val="single" w:sz="6" w:space="0" w:color="000000"/>
              <w:left w:val="single" w:sz="6" w:space="0" w:color="000000"/>
              <w:bottom w:val="single" w:sz="6" w:space="0" w:color="000000"/>
              <w:right w:val="single" w:sz="6" w:space="0" w:color="000000"/>
            </w:tcBorders>
            <w:hideMark/>
          </w:tcPr>
          <w:p w14:paraId="0F279F99" w14:textId="1AACB41D" w:rsidR="000160EC" w:rsidRPr="000160EC" w:rsidRDefault="000160EC" w:rsidP="00E728FE">
            <w:pPr>
              <w:spacing w:after="0" w:line="288" w:lineRule="atLeast"/>
              <w:jc w:val="center"/>
              <w:rPr>
                <w:rFonts w:ascii="Times New Roman" w:eastAsia="Times New Roman" w:hAnsi="Times New Roman" w:cs="Times New Roman"/>
                <w:sz w:val="26"/>
                <w:szCs w:val="26"/>
                <w:lang w:eastAsia="ru-RU"/>
              </w:rPr>
            </w:pPr>
            <w:r w:rsidRPr="000160EC">
              <w:rPr>
                <w:rFonts w:ascii="Times New Roman" w:eastAsia="Times New Roman" w:hAnsi="Times New Roman" w:cs="Times New Roman"/>
                <w:sz w:val="26"/>
                <w:szCs w:val="26"/>
                <w:lang w:eastAsia="ru-RU"/>
              </w:rPr>
              <w:t>62194</w:t>
            </w:r>
          </w:p>
        </w:tc>
      </w:tr>
    </w:tbl>
    <w:p w14:paraId="0A99448F" w14:textId="0F13801A" w:rsidR="00F271E5" w:rsidRPr="00785EDD" w:rsidRDefault="00F271E5" w:rsidP="00F271E5">
      <w:pPr>
        <w:spacing w:after="0" w:line="240" w:lineRule="auto"/>
        <w:ind w:firstLine="567"/>
        <w:jc w:val="both"/>
        <w:rPr>
          <w:rFonts w:ascii="Times New Roman" w:eastAsia="Times New Roman" w:hAnsi="Times New Roman" w:cs="Times New Roman"/>
          <w:sz w:val="26"/>
          <w:szCs w:val="26"/>
          <w:lang w:eastAsia="ru-RU"/>
        </w:rPr>
      </w:pPr>
      <w:r w:rsidRPr="00785EDD">
        <w:rPr>
          <w:rFonts w:ascii="Times New Roman" w:eastAsia="Times New Roman" w:hAnsi="Times New Roman" w:cs="Times New Roman"/>
          <w:sz w:val="26"/>
          <w:szCs w:val="26"/>
          <w:lang w:eastAsia="ru-RU"/>
        </w:rPr>
        <w:t> </w:t>
      </w:r>
      <w:r w:rsidR="00E728FE">
        <w:rPr>
          <w:rFonts w:ascii="Times New Roman" w:eastAsia="Times New Roman" w:hAnsi="Times New Roman" w:cs="Times New Roman"/>
          <w:sz w:val="26"/>
          <w:szCs w:val="26"/>
          <w:lang w:eastAsia="ru-RU"/>
        </w:rPr>
        <w:t>»;</w:t>
      </w:r>
    </w:p>
    <w:p w14:paraId="56814DF0" w14:textId="77777777" w:rsidR="000160EC" w:rsidRDefault="000160EC" w:rsidP="00F271E5">
      <w:pPr>
        <w:spacing w:after="0" w:line="240" w:lineRule="auto"/>
        <w:ind w:firstLine="567"/>
        <w:jc w:val="both"/>
        <w:rPr>
          <w:rFonts w:ascii="Times New Roman" w:eastAsia="Times New Roman" w:hAnsi="Times New Roman" w:cs="Times New Roman"/>
          <w:sz w:val="26"/>
          <w:szCs w:val="26"/>
          <w:lang w:eastAsia="ru-RU"/>
        </w:rPr>
      </w:pPr>
    </w:p>
    <w:p w14:paraId="2732D9A2" w14:textId="24AD22BD" w:rsidR="000160EC" w:rsidRDefault="00E573FF" w:rsidP="00DA2BB3">
      <w:pPr>
        <w:autoSpaceDE w:val="0"/>
        <w:autoSpaceDN w:val="0"/>
        <w:adjustRightInd w:val="0"/>
        <w:spacing w:after="0" w:line="240" w:lineRule="auto"/>
        <w:ind w:firstLine="708"/>
        <w:jc w:val="both"/>
        <w:rPr>
          <w:rFonts w:ascii="Times New Roman" w:eastAsia="Times New Roman" w:hAnsi="Times New Roman" w:cs="Times New Roman"/>
          <w:sz w:val="26"/>
          <w:szCs w:val="26"/>
          <w:lang w:eastAsia="ru-RU"/>
        </w:rPr>
      </w:pPr>
      <w:r w:rsidRPr="00785EDD">
        <w:rPr>
          <w:rFonts w:ascii="Times New Roman" w:hAnsi="Times New Roman" w:cs="Times New Roman"/>
          <w:sz w:val="26"/>
          <w:szCs w:val="26"/>
        </w:rPr>
        <w:t>1.</w:t>
      </w:r>
      <w:r w:rsidR="003800D9">
        <w:rPr>
          <w:rFonts w:ascii="Times New Roman" w:hAnsi="Times New Roman" w:cs="Times New Roman"/>
          <w:sz w:val="26"/>
          <w:szCs w:val="26"/>
        </w:rPr>
        <w:t>3.2</w:t>
      </w:r>
      <w:r w:rsidRPr="00785EDD">
        <w:rPr>
          <w:rFonts w:ascii="Times New Roman" w:hAnsi="Times New Roman" w:cs="Times New Roman"/>
          <w:sz w:val="26"/>
          <w:szCs w:val="26"/>
        </w:rPr>
        <w:t xml:space="preserve">. Пункт </w:t>
      </w:r>
      <w:r>
        <w:rPr>
          <w:rFonts w:ascii="Times New Roman" w:hAnsi="Times New Roman" w:cs="Times New Roman"/>
          <w:sz w:val="26"/>
          <w:szCs w:val="26"/>
        </w:rPr>
        <w:t>35</w:t>
      </w:r>
      <w:r w:rsidRPr="00785EDD">
        <w:rPr>
          <w:rFonts w:ascii="Times New Roman" w:hAnsi="Times New Roman" w:cs="Times New Roman"/>
          <w:sz w:val="26"/>
          <w:szCs w:val="26"/>
        </w:rPr>
        <w:t xml:space="preserve"> признать утратившим силу;</w:t>
      </w:r>
    </w:p>
    <w:p w14:paraId="64D3DCE3" w14:textId="77777777" w:rsidR="000160EC" w:rsidRDefault="000160EC" w:rsidP="00F271E5">
      <w:pPr>
        <w:spacing w:after="0" w:line="240" w:lineRule="auto"/>
        <w:ind w:firstLine="567"/>
        <w:jc w:val="both"/>
        <w:rPr>
          <w:rFonts w:ascii="Times New Roman" w:eastAsia="Times New Roman" w:hAnsi="Times New Roman" w:cs="Times New Roman"/>
          <w:sz w:val="26"/>
          <w:szCs w:val="26"/>
          <w:lang w:eastAsia="ru-RU"/>
        </w:rPr>
      </w:pPr>
    </w:p>
    <w:p w14:paraId="173C11BB" w14:textId="65F8429D" w:rsidR="00DA2BB3" w:rsidRPr="00DA2BB3" w:rsidRDefault="00DA2BB3" w:rsidP="00DA2BB3">
      <w:pPr>
        <w:pStyle w:val="a3"/>
        <w:spacing w:before="0" w:beforeAutospacing="0" w:after="0" w:afterAutospacing="0" w:line="288" w:lineRule="atLeast"/>
        <w:ind w:firstLine="540"/>
        <w:jc w:val="both"/>
        <w:rPr>
          <w:sz w:val="26"/>
          <w:szCs w:val="26"/>
        </w:rPr>
      </w:pPr>
      <w:r>
        <w:rPr>
          <w:sz w:val="26"/>
          <w:szCs w:val="26"/>
        </w:rPr>
        <w:t xml:space="preserve">   </w:t>
      </w:r>
      <w:r w:rsidRPr="00DA2BB3">
        <w:rPr>
          <w:sz w:val="26"/>
          <w:szCs w:val="26"/>
        </w:rPr>
        <w:t>1.</w:t>
      </w:r>
      <w:r w:rsidR="003800D9">
        <w:rPr>
          <w:sz w:val="26"/>
          <w:szCs w:val="26"/>
        </w:rPr>
        <w:t>3</w:t>
      </w:r>
      <w:r w:rsidRPr="00DA2BB3">
        <w:rPr>
          <w:sz w:val="26"/>
          <w:szCs w:val="26"/>
        </w:rPr>
        <w:t>.</w:t>
      </w:r>
      <w:r w:rsidR="003800D9">
        <w:rPr>
          <w:sz w:val="26"/>
          <w:szCs w:val="26"/>
        </w:rPr>
        <w:t>3</w:t>
      </w:r>
      <w:r w:rsidRPr="00DA2BB3">
        <w:rPr>
          <w:sz w:val="26"/>
          <w:szCs w:val="26"/>
        </w:rPr>
        <w:t>. Абзац третий пункта 37 признать утратившим силу</w:t>
      </w:r>
      <w:r w:rsidR="008F43D9">
        <w:rPr>
          <w:sz w:val="26"/>
          <w:szCs w:val="26"/>
        </w:rPr>
        <w:t>;</w:t>
      </w:r>
    </w:p>
    <w:p w14:paraId="2ECDE3C8" w14:textId="77777777" w:rsidR="000160EC" w:rsidRDefault="000160EC" w:rsidP="00F271E5">
      <w:pPr>
        <w:spacing w:after="0" w:line="240" w:lineRule="auto"/>
        <w:ind w:firstLine="567"/>
        <w:jc w:val="both"/>
        <w:rPr>
          <w:rFonts w:ascii="Times New Roman" w:eastAsia="Times New Roman" w:hAnsi="Times New Roman" w:cs="Times New Roman"/>
          <w:sz w:val="26"/>
          <w:szCs w:val="26"/>
          <w:lang w:eastAsia="ru-RU"/>
        </w:rPr>
      </w:pPr>
    </w:p>
    <w:p w14:paraId="1DCAE56D" w14:textId="5F4B13F1" w:rsidR="003800D9" w:rsidRPr="003800D9" w:rsidRDefault="008F43D9" w:rsidP="008F43D9">
      <w:pPr>
        <w:pStyle w:val="a3"/>
        <w:spacing w:before="0" w:beforeAutospacing="0" w:after="0" w:afterAutospacing="0" w:line="288" w:lineRule="atLeast"/>
        <w:ind w:firstLine="540"/>
        <w:jc w:val="both"/>
        <w:rPr>
          <w:sz w:val="26"/>
          <w:szCs w:val="26"/>
        </w:rPr>
      </w:pPr>
      <w:r>
        <w:rPr>
          <w:sz w:val="26"/>
          <w:szCs w:val="26"/>
        </w:rPr>
        <w:t xml:space="preserve">   </w:t>
      </w:r>
      <w:r w:rsidRPr="007673CA">
        <w:rPr>
          <w:sz w:val="26"/>
          <w:szCs w:val="26"/>
        </w:rPr>
        <w:t>1.</w:t>
      </w:r>
      <w:r w:rsidR="003800D9" w:rsidRPr="007673CA">
        <w:rPr>
          <w:sz w:val="26"/>
          <w:szCs w:val="26"/>
        </w:rPr>
        <w:t>4</w:t>
      </w:r>
      <w:r w:rsidRPr="007673CA">
        <w:rPr>
          <w:sz w:val="26"/>
          <w:szCs w:val="26"/>
        </w:rPr>
        <w:t>.</w:t>
      </w:r>
      <w:r w:rsidR="003800D9" w:rsidRPr="007673CA">
        <w:rPr>
          <w:sz w:val="26"/>
          <w:szCs w:val="26"/>
        </w:rPr>
        <w:t xml:space="preserve"> В разделе </w:t>
      </w:r>
      <w:r w:rsidR="003800D9" w:rsidRPr="007673CA">
        <w:rPr>
          <w:sz w:val="26"/>
          <w:szCs w:val="26"/>
          <w:lang w:val="en-US"/>
        </w:rPr>
        <w:t>VI</w:t>
      </w:r>
      <w:r w:rsidR="003800D9" w:rsidRPr="007673CA">
        <w:rPr>
          <w:sz w:val="26"/>
          <w:szCs w:val="26"/>
        </w:rPr>
        <w:t>:</w:t>
      </w:r>
    </w:p>
    <w:p w14:paraId="5E48F385" w14:textId="77777777" w:rsidR="003800D9" w:rsidRDefault="008F43D9" w:rsidP="008F43D9">
      <w:pPr>
        <w:pStyle w:val="a3"/>
        <w:spacing w:before="0" w:beforeAutospacing="0" w:after="0" w:afterAutospacing="0" w:line="288" w:lineRule="atLeast"/>
        <w:ind w:firstLine="540"/>
        <w:jc w:val="both"/>
        <w:rPr>
          <w:sz w:val="26"/>
          <w:szCs w:val="26"/>
        </w:rPr>
      </w:pPr>
      <w:r w:rsidRPr="00DA2BB3">
        <w:rPr>
          <w:sz w:val="26"/>
          <w:szCs w:val="26"/>
        </w:rPr>
        <w:t xml:space="preserve"> </w:t>
      </w:r>
    </w:p>
    <w:p w14:paraId="09CAB0AE" w14:textId="0367A28F" w:rsidR="008F43D9" w:rsidRPr="00DA2BB3" w:rsidRDefault="003800D9" w:rsidP="003800D9">
      <w:pPr>
        <w:pStyle w:val="a3"/>
        <w:spacing w:before="0" w:beforeAutospacing="0" w:after="0" w:afterAutospacing="0" w:line="288" w:lineRule="atLeast"/>
        <w:ind w:firstLine="708"/>
        <w:jc w:val="both"/>
        <w:rPr>
          <w:sz w:val="26"/>
          <w:szCs w:val="26"/>
        </w:rPr>
      </w:pPr>
      <w:r>
        <w:rPr>
          <w:sz w:val="26"/>
          <w:szCs w:val="26"/>
        </w:rPr>
        <w:t xml:space="preserve">1.4.1. </w:t>
      </w:r>
      <w:r w:rsidR="008F43D9" w:rsidRPr="00DA2BB3">
        <w:rPr>
          <w:sz w:val="26"/>
          <w:szCs w:val="26"/>
        </w:rPr>
        <w:t xml:space="preserve">Абзац третий пункта </w:t>
      </w:r>
      <w:r w:rsidR="008F43D9">
        <w:rPr>
          <w:sz w:val="26"/>
          <w:szCs w:val="26"/>
        </w:rPr>
        <w:t>45</w:t>
      </w:r>
      <w:r w:rsidR="008F43D9" w:rsidRPr="00DA2BB3">
        <w:rPr>
          <w:sz w:val="26"/>
          <w:szCs w:val="26"/>
        </w:rPr>
        <w:t xml:space="preserve"> признать утратившим силу</w:t>
      </w:r>
      <w:r w:rsidR="008F43D9">
        <w:rPr>
          <w:sz w:val="26"/>
          <w:szCs w:val="26"/>
        </w:rPr>
        <w:t>;</w:t>
      </w:r>
    </w:p>
    <w:p w14:paraId="3FE8BE2E" w14:textId="77777777" w:rsidR="008F43D9" w:rsidRDefault="008F43D9" w:rsidP="008F43D9">
      <w:pPr>
        <w:spacing w:after="0" w:line="240" w:lineRule="auto"/>
        <w:ind w:firstLine="567"/>
        <w:jc w:val="both"/>
        <w:rPr>
          <w:rFonts w:ascii="Times New Roman" w:eastAsia="Times New Roman" w:hAnsi="Times New Roman" w:cs="Times New Roman"/>
          <w:sz w:val="26"/>
          <w:szCs w:val="26"/>
          <w:lang w:eastAsia="ru-RU"/>
        </w:rPr>
      </w:pPr>
    </w:p>
    <w:p w14:paraId="3C7FE02E" w14:textId="7E59FF83" w:rsidR="00A556CC" w:rsidRPr="00785EDD" w:rsidRDefault="00696CDE" w:rsidP="00A556CC">
      <w:pPr>
        <w:spacing w:after="0" w:line="240" w:lineRule="auto"/>
        <w:ind w:firstLine="709"/>
        <w:jc w:val="both"/>
        <w:rPr>
          <w:rFonts w:ascii="Times New Roman" w:eastAsia="Calibri" w:hAnsi="Times New Roman" w:cs="Times New Roman"/>
          <w:sz w:val="26"/>
          <w:szCs w:val="26"/>
        </w:rPr>
      </w:pPr>
      <w:r>
        <w:rPr>
          <w:rFonts w:ascii="Times New Roman" w:eastAsia="Calibri" w:hAnsi="Times New Roman" w:cs="Times New Roman"/>
          <w:sz w:val="26"/>
          <w:szCs w:val="26"/>
        </w:rPr>
        <w:t>1.</w:t>
      </w:r>
      <w:r w:rsidR="003800D9">
        <w:rPr>
          <w:rFonts w:ascii="Times New Roman" w:eastAsia="Calibri" w:hAnsi="Times New Roman" w:cs="Times New Roman"/>
          <w:sz w:val="26"/>
          <w:szCs w:val="26"/>
        </w:rPr>
        <w:t>4</w:t>
      </w:r>
      <w:r w:rsidR="00A556CC" w:rsidRPr="00785EDD">
        <w:rPr>
          <w:rFonts w:ascii="Times New Roman" w:eastAsia="Calibri" w:hAnsi="Times New Roman" w:cs="Times New Roman"/>
          <w:sz w:val="26"/>
          <w:szCs w:val="26"/>
        </w:rPr>
        <w:t>.</w:t>
      </w:r>
      <w:r w:rsidR="003800D9">
        <w:rPr>
          <w:rFonts w:ascii="Times New Roman" w:eastAsia="Calibri" w:hAnsi="Times New Roman" w:cs="Times New Roman"/>
          <w:sz w:val="26"/>
          <w:szCs w:val="26"/>
        </w:rPr>
        <w:t>2</w:t>
      </w:r>
      <w:r>
        <w:rPr>
          <w:rFonts w:ascii="Times New Roman" w:eastAsia="Calibri" w:hAnsi="Times New Roman" w:cs="Times New Roman"/>
          <w:sz w:val="26"/>
          <w:szCs w:val="26"/>
        </w:rPr>
        <w:t>.</w:t>
      </w:r>
      <w:r w:rsidR="00A556CC" w:rsidRPr="00785EDD">
        <w:rPr>
          <w:rFonts w:ascii="Times New Roman" w:eastAsia="Calibri" w:hAnsi="Times New Roman" w:cs="Times New Roman"/>
          <w:sz w:val="26"/>
          <w:szCs w:val="26"/>
        </w:rPr>
        <w:t xml:space="preserve"> </w:t>
      </w:r>
      <w:r w:rsidR="003800D9">
        <w:rPr>
          <w:rFonts w:ascii="Times New Roman" w:eastAsia="Calibri" w:hAnsi="Times New Roman" w:cs="Times New Roman"/>
          <w:sz w:val="26"/>
          <w:szCs w:val="26"/>
        </w:rPr>
        <w:t>П</w:t>
      </w:r>
      <w:r w:rsidR="00A556CC" w:rsidRPr="00785EDD">
        <w:rPr>
          <w:rFonts w:ascii="Times New Roman" w:eastAsia="Calibri" w:hAnsi="Times New Roman" w:cs="Times New Roman"/>
          <w:sz w:val="26"/>
          <w:szCs w:val="26"/>
        </w:rPr>
        <w:t>ункт 46</w:t>
      </w:r>
      <w:r>
        <w:rPr>
          <w:rFonts w:ascii="Times New Roman" w:eastAsia="Calibri" w:hAnsi="Times New Roman" w:cs="Times New Roman"/>
          <w:sz w:val="26"/>
          <w:szCs w:val="26"/>
        </w:rPr>
        <w:t xml:space="preserve"> </w:t>
      </w:r>
      <w:r w:rsidRPr="00785EDD">
        <w:rPr>
          <w:rFonts w:ascii="Times New Roman" w:hAnsi="Times New Roman" w:cs="Times New Roman"/>
          <w:sz w:val="26"/>
          <w:szCs w:val="26"/>
        </w:rPr>
        <w:t>изложить в следующей редакции</w:t>
      </w:r>
      <w:r w:rsidR="00A556CC" w:rsidRPr="00785EDD">
        <w:rPr>
          <w:rFonts w:ascii="Times New Roman" w:eastAsia="Calibri" w:hAnsi="Times New Roman" w:cs="Times New Roman"/>
          <w:sz w:val="26"/>
          <w:szCs w:val="26"/>
        </w:rPr>
        <w:t>:</w:t>
      </w:r>
    </w:p>
    <w:p w14:paraId="2F69808D" w14:textId="0876F05C" w:rsidR="00696CDE" w:rsidRPr="00696CDE" w:rsidRDefault="00696CDE" w:rsidP="00696CDE">
      <w:pPr>
        <w:pStyle w:val="nospacing"/>
        <w:spacing w:before="0" w:beforeAutospacing="0" w:after="0" w:afterAutospacing="0"/>
        <w:ind w:firstLine="708"/>
        <w:jc w:val="both"/>
        <w:rPr>
          <w:sz w:val="26"/>
          <w:szCs w:val="26"/>
        </w:rPr>
      </w:pPr>
      <w:r w:rsidRPr="00696CDE">
        <w:rPr>
          <w:sz w:val="26"/>
          <w:szCs w:val="26"/>
        </w:rPr>
        <w:t>«46. Работникам муниципальных учреждения 1 раз в календарном году выплачивается единовременная выплата при предоставлении ежегодного оплачиваемого отпуска.</w:t>
      </w:r>
    </w:p>
    <w:p w14:paraId="7D7579DC" w14:textId="77777777" w:rsidR="00696CDE" w:rsidRPr="00696CDE" w:rsidRDefault="00696CDE" w:rsidP="00696CDE">
      <w:pPr>
        <w:pStyle w:val="nospacing"/>
        <w:spacing w:before="0" w:beforeAutospacing="0" w:after="0" w:afterAutospacing="0"/>
        <w:ind w:firstLine="708"/>
        <w:jc w:val="both"/>
        <w:rPr>
          <w:sz w:val="26"/>
          <w:szCs w:val="26"/>
        </w:rPr>
      </w:pPr>
      <w:r w:rsidRPr="00696CDE">
        <w:rPr>
          <w:sz w:val="26"/>
          <w:szCs w:val="26"/>
        </w:rPr>
        <w:t>Единовременная выплата производится на основании письменного заявления работника по основному месту работы и основной занимаемой должности.</w:t>
      </w:r>
    </w:p>
    <w:p w14:paraId="1ED0E88E" w14:textId="77777777" w:rsidR="00696CDE" w:rsidRPr="00696CDE" w:rsidRDefault="00696CDE" w:rsidP="00696CDE">
      <w:pPr>
        <w:pStyle w:val="nospacing"/>
        <w:spacing w:before="0" w:beforeAutospacing="0" w:after="0" w:afterAutospacing="0"/>
        <w:ind w:firstLine="708"/>
        <w:jc w:val="both"/>
        <w:rPr>
          <w:sz w:val="26"/>
          <w:szCs w:val="26"/>
        </w:rPr>
      </w:pPr>
      <w:r w:rsidRPr="00696CDE">
        <w:rPr>
          <w:sz w:val="26"/>
          <w:szCs w:val="26"/>
        </w:rPr>
        <w:t>Единовременная выплата выплачивается при уходе работника в ежегодный оплачиваемый отпуск. Основанием для выплаты является приказ руководителя муниципального учреждения.</w:t>
      </w:r>
    </w:p>
    <w:p w14:paraId="4F765E2F" w14:textId="77777777" w:rsidR="00696CDE" w:rsidRPr="00696CDE" w:rsidRDefault="00696CDE" w:rsidP="00696CDE">
      <w:pPr>
        <w:pStyle w:val="nospacing"/>
        <w:spacing w:before="0" w:beforeAutospacing="0" w:after="0" w:afterAutospacing="0"/>
        <w:ind w:firstLine="708"/>
        <w:jc w:val="both"/>
        <w:rPr>
          <w:sz w:val="26"/>
          <w:szCs w:val="26"/>
        </w:rPr>
      </w:pPr>
      <w:r w:rsidRPr="00696CDE">
        <w:rPr>
          <w:sz w:val="26"/>
          <w:szCs w:val="26"/>
        </w:rPr>
        <w:t>Единовременная выплата не зависит от итогов оценки труда работника.</w:t>
      </w:r>
    </w:p>
    <w:p w14:paraId="0B081FAC" w14:textId="77777777" w:rsidR="00696CDE" w:rsidRPr="00696CDE" w:rsidRDefault="00696CDE" w:rsidP="00696CDE">
      <w:pPr>
        <w:pStyle w:val="nospacing"/>
        <w:spacing w:before="0" w:beforeAutospacing="0" w:after="0" w:afterAutospacing="0"/>
        <w:ind w:firstLine="708"/>
        <w:jc w:val="both"/>
        <w:rPr>
          <w:sz w:val="26"/>
          <w:szCs w:val="26"/>
        </w:rPr>
      </w:pPr>
      <w:r w:rsidRPr="00696CDE">
        <w:rPr>
          <w:sz w:val="26"/>
          <w:szCs w:val="26"/>
        </w:rPr>
        <w:t>Работник, вновь принятый на работу, имеет право на единовременную выплату при предоставлении ежегодного оплачиваемого отпуска.</w:t>
      </w:r>
    </w:p>
    <w:p w14:paraId="51B3C0DB" w14:textId="24E69002" w:rsidR="00696CDE" w:rsidRPr="00696CDE" w:rsidRDefault="00696CDE" w:rsidP="00696CDE">
      <w:pPr>
        <w:pStyle w:val="nospacing"/>
        <w:spacing w:before="0" w:beforeAutospacing="0" w:after="0" w:afterAutospacing="0"/>
        <w:jc w:val="both"/>
        <w:rPr>
          <w:sz w:val="26"/>
          <w:szCs w:val="26"/>
        </w:rPr>
      </w:pPr>
      <w:r w:rsidRPr="00696CDE">
        <w:rPr>
          <w:sz w:val="26"/>
          <w:szCs w:val="26"/>
        </w:rPr>
        <w:t> </w:t>
      </w:r>
      <w:r>
        <w:rPr>
          <w:sz w:val="26"/>
          <w:szCs w:val="26"/>
        </w:rPr>
        <w:tab/>
      </w:r>
      <w:r w:rsidRPr="00696CDE">
        <w:rPr>
          <w:sz w:val="26"/>
          <w:szCs w:val="26"/>
        </w:rPr>
        <w:t>Единовременная выплата не выплачивается:</w:t>
      </w:r>
    </w:p>
    <w:p w14:paraId="77FA7450" w14:textId="77777777" w:rsidR="00696CDE" w:rsidRPr="00696CDE" w:rsidRDefault="00696CDE" w:rsidP="00696CDE">
      <w:pPr>
        <w:pStyle w:val="nospacing"/>
        <w:spacing w:before="0" w:beforeAutospacing="0" w:after="0" w:afterAutospacing="0"/>
        <w:jc w:val="both"/>
        <w:rPr>
          <w:sz w:val="26"/>
          <w:szCs w:val="26"/>
        </w:rPr>
      </w:pPr>
      <w:r w:rsidRPr="00696CDE">
        <w:rPr>
          <w:sz w:val="26"/>
          <w:szCs w:val="26"/>
        </w:rPr>
        <w:t>работникам, принятым на работу по совместительству;</w:t>
      </w:r>
    </w:p>
    <w:p w14:paraId="5E4D0A56" w14:textId="77777777" w:rsidR="00696CDE" w:rsidRPr="00696CDE" w:rsidRDefault="00696CDE" w:rsidP="00696CDE">
      <w:pPr>
        <w:pStyle w:val="a3"/>
        <w:spacing w:before="0" w:beforeAutospacing="0" w:after="0" w:afterAutospacing="0"/>
        <w:jc w:val="both"/>
        <w:rPr>
          <w:sz w:val="26"/>
          <w:szCs w:val="26"/>
        </w:rPr>
      </w:pPr>
      <w:r w:rsidRPr="00696CDE">
        <w:rPr>
          <w:sz w:val="26"/>
          <w:szCs w:val="26"/>
        </w:rPr>
        <w:lastRenderedPageBreak/>
        <w:t>работникам, заключившим срочный трудовой договор (сроком до двух месяцев), а также работникам, уволенным из учреждения и получившим единовременную выплату в текущем календарном году и вновь принятым в этом же году на работу в учреждение;</w:t>
      </w:r>
    </w:p>
    <w:p w14:paraId="27872C98" w14:textId="02661B8D" w:rsidR="00696CDE" w:rsidRPr="00696CDE" w:rsidRDefault="00696CDE" w:rsidP="00696CDE">
      <w:pPr>
        <w:pStyle w:val="a3"/>
        <w:spacing w:before="0" w:beforeAutospacing="0" w:after="0" w:afterAutospacing="0"/>
        <w:jc w:val="both"/>
        <w:rPr>
          <w:sz w:val="26"/>
          <w:szCs w:val="26"/>
        </w:rPr>
      </w:pPr>
      <w:r w:rsidRPr="00696CDE">
        <w:rPr>
          <w:sz w:val="26"/>
          <w:szCs w:val="26"/>
        </w:rPr>
        <w:t xml:space="preserve"> </w:t>
      </w:r>
      <w:r>
        <w:rPr>
          <w:sz w:val="26"/>
          <w:szCs w:val="26"/>
        </w:rPr>
        <w:tab/>
      </w:r>
      <w:r w:rsidRPr="00696CDE">
        <w:rPr>
          <w:sz w:val="26"/>
          <w:szCs w:val="26"/>
        </w:rPr>
        <w:t>Единовременная выплата при предоставлении ежегодного оплачиваемого отпуска производится в размере 2 окладов (должностных окладов), с начислением на них районного коэффициента и процентной надбавки к заработной плате за стаж работы в районах Крайнего Севера и приравненных к ним местностях и устанавливается в едином размере для всех категорий работников учреждения, включая руководителя, заместителей руководителя, главного бухгалтера. </w:t>
      </w:r>
    </w:p>
    <w:p w14:paraId="07C68DC7" w14:textId="77777777" w:rsidR="00696CDE" w:rsidRPr="00696CDE" w:rsidRDefault="00696CDE" w:rsidP="00696CDE">
      <w:pPr>
        <w:pStyle w:val="a3"/>
        <w:spacing w:before="0" w:beforeAutospacing="0" w:after="0" w:afterAutospacing="0"/>
        <w:ind w:firstLine="708"/>
        <w:jc w:val="both"/>
        <w:rPr>
          <w:sz w:val="26"/>
          <w:szCs w:val="26"/>
        </w:rPr>
      </w:pPr>
      <w:r w:rsidRPr="00696CDE">
        <w:rPr>
          <w:sz w:val="26"/>
          <w:szCs w:val="26"/>
        </w:rPr>
        <w:t>Работникам учреждения может производиться единовременная выплата к праздничным дням и профессиональным праздникам, установленным в соответствии с действующими на территории Российской Федерации нормативными правовыми актами.</w:t>
      </w:r>
    </w:p>
    <w:p w14:paraId="6739B480" w14:textId="77777777" w:rsidR="00696CDE" w:rsidRPr="00696CDE" w:rsidRDefault="00696CDE" w:rsidP="00696CDE">
      <w:pPr>
        <w:pStyle w:val="a3"/>
        <w:spacing w:before="0" w:beforeAutospacing="0" w:after="0" w:afterAutospacing="0"/>
        <w:ind w:firstLine="708"/>
        <w:jc w:val="both"/>
        <w:rPr>
          <w:sz w:val="26"/>
          <w:szCs w:val="26"/>
        </w:rPr>
      </w:pPr>
      <w:r w:rsidRPr="00696CDE">
        <w:rPr>
          <w:sz w:val="26"/>
          <w:szCs w:val="26"/>
        </w:rPr>
        <w:t>Выплаты к праздничным дням, профессиональным праздникам осуществляются в учреждении в едином размере в отношении работников и руководящего состава учреждения не более 3 раз в календарном году.</w:t>
      </w:r>
    </w:p>
    <w:p w14:paraId="2BCE8EF5" w14:textId="77777777" w:rsidR="00696CDE" w:rsidRPr="00696CDE" w:rsidRDefault="00696CDE" w:rsidP="00696CDE">
      <w:pPr>
        <w:pStyle w:val="a3"/>
        <w:spacing w:before="0" w:beforeAutospacing="0" w:after="0" w:afterAutospacing="0"/>
        <w:ind w:firstLine="708"/>
        <w:jc w:val="both"/>
        <w:rPr>
          <w:sz w:val="26"/>
          <w:szCs w:val="26"/>
        </w:rPr>
      </w:pPr>
      <w:r w:rsidRPr="00696CDE">
        <w:rPr>
          <w:sz w:val="26"/>
          <w:szCs w:val="26"/>
        </w:rPr>
        <w:t>Выплата к праздничным дням, профессиональным праздникам осуществляется не позднее месяца, следующего после наступления события.</w:t>
      </w:r>
    </w:p>
    <w:p w14:paraId="3BD9667D" w14:textId="2441C8DF" w:rsidR="0077335D" w:rsidRPr="00696CDE" w:rsidRDefault="00696CDE" w:rsidP="00696CDE">
      <w:pPr>
        <w:pStyle w:val="a3"/>
        <w:spacing w:before="0" w:beforeAutospacing="0" w:after="0" w:afterAutospacing="0"/>
        <w:ind w:firstLine="708"/>
        <w:jc w:val="both"/>
        <w:rPr>
          <w:sz w:val="26"/>
          <w:szCs w:val="26"/>
        </w:rPr>
      </w:pPr>
      <w:r w:rsidRPr="00696CDE">
        <w:rPr>
          <w:sz w:val="26"/>
          <w:szCs w:val="26"/>
        </w:rPr>
        <w:t>Единовременная выплата к праздничным дням, профессиональным праздникам осуществляется в пределах обоснованной экономии по фонду оплаты труда, формируемому в соответствии с разделом VII настоящего Положения. Размер единовременной премии не может превышать 10 тысяч рублей.</w:t>
      </w:r>
      <w:r w:rsidR="003800D9">
        <w:rPr>
          <w:sz w:val="26"/>
          <w:szCs w:val="26"/>
        </w:rPr>
        <w:t>».</w:t>
      </w:r>
    </w:p>
    <w:p w14:paraId="194002FB" w14:textId="77777777" w:rsidR="00976323" w:rsidRPr="00785EDD" w:rsidRDefault="00976323" w:rsidP="00976323">
      <w:pPr>
        <w:spacing w:after="0" w:line="240" w:lineRule="auto"/>
        <w:ind w:firstLine="709"/>
        <w:jc w:val="both"/>
        <w:rPr>
          <w:rFonts w:ascii="Times New Roman" w:eastAsia="Calibri" w:hAnsi="Times New Roman" w:cs="Times New Roman"/>
          <w:sz w:val="26"/>
          <w:szCs w:val="26"/>
        </w:rPr>
      </w:pPr>
    </w:p>
    <w:p w14:paraId="612241D1" w14:textId="664AFDC6" w:rsidR="00DD403F" w:rsidRPr="00785EDD" w:rsidRDefault="00DD403F" w:rsidP="003F24A1">
      <w:pPr>
        <w:pStyle w:val="a6"/>
        <w:ind w:firstLine="709"/>
        <w:jc w:val="both"/>
        <w:rPr>
          <w:rFonts w:ascii="Times New Roman" w:hAnsi="Times New Roman" w:cs="Times New Roman"/>
          <w:color w:val="000000"/>
          <w:sz w:val="26"/>
          <w:szCs w:val="26"/>
        </w:rPr>
      </w:pPr>
      <w:r w:rsidRPr="00785EDD">
        <w:rPr>
          <w:rFonts w:ascii="Times New Roman" w:hAnsi="Times New Roman" w:cs="Times New Roman"/>
          <w:color w:val="000000"/>
          <w:sz w:val="26"/>
          <w:szCs w:val="26"/>
        </w:rPr>
        <w:t>2. Постановление вступает в силу после его официального опубликования (обнародования) и распространяется на правоотношения, возникшие с 01 января 20</w:t>
      </w:r>
      <w:r w:rsidR="00B90F22" w:rsidRPr="00785EDD">
        <w:rPr>
          <w:rFonts w:ascii="Times New Roman" w:hAnsi="Times New Roman" w:cs="Times New Roman"/>
          <w:color w:val="000000"/>
          <w:sz w:val="26"/>
          <w:szCs w:val="26"/>
        </w:rPr>
        <w:t>2</w:t>
      </w:r>
      <w:r w:rsidR="00D83E3E">
        <w:rPr>
          <w:rFonts w:ascii="Times New Roman" w:hAnsi="Times New Roman" w:cs="Times New Roman"/>
          <w:color w:val="000000"/>
          <w:sz w:val="26"/>
          <w:szCs w:val="26"/>
        </w:rPr>
        <w:t>5</w:t>
      </w:r>
      <w:r w:rsidRPr="00785EDD">
        <w:rPr>
          <w:rFonts w:ascii="Times New Roman" w:hAnsi="Times New Roman" w:cs="Times New Roman"/>
          <w:color w:val="000000"/>
          <w:sz w:val="26"/>
          <w:szCs w:val="26"/>
        </w:rPr>
        <w:t xml:space="preserve"> года.</w:t>
      </w:r>
    </w:p>
    <w:p w14:paraId="7A43D75F" w14:textId="77777777" w:rsidR="004B79C4" w:rsidRPr="00785EDD" w:rsidRDefault="004B79C4" w:rsidP="003F24A1">
      <w:pPr>
        <w:pStyle w:val="a6"/>
        <w:ind w:firstLine="709"/>
        <w:jc w:val="both"/>
        <w:rPr>
          <w:rFonts w:ascii="Times New Roman" w:hAnsi="Times New Roman" w:cs="Times New Roman"/>
          <w:color w:val="000000"/>
          <w:sz w:val="26"/>
          <w:szCs w:val="26"/>
        </w:rPr>
      </w:pPr>
    </w:p>
    <w:p w14:paraId="42444B4B" w14:textId="77777777" w:rsidR="008D107C" w:rsidRPr="00785EDD" w:rsidRDefault="008D107C" w:rsidP="003F24A1">
      <w:pPr>
        <w:spacing w:after="0" w:line="240" w:lineRule="auto"/>
        <w:jc w:val="both"/>
        <w:rPr>
          <w:rFonts w:ascii="Times New Roman" w:hAnsi="Times New Roman" w:cs="Times New Roman"/>
          <w:sz w:val="26"/>
          <w:szCs w:val="26"/>
        </w:rPr>
      </w:pPr>
    </w:p>
    <w:p w14:paraId="7973F20D" w14:textId="77777777" w:rsidR="00F23C3C" w:rsidRDefault="00F23C3C" w:rsidP="003F24A1">
      <w:pPr>
        <w:spacing w:after="0" w:line="240" w:lineRule="auto"/>
        <w:jc w:val="both"/>
        <w:rPr>
          <w:rFonts w:ascii="Times New Roman" w:hAnsi="Times New Roman" w:cs="Times New Roman"/>
          <w:sz w:val="26"/>
          <w:szCs w:val="26"/>
        </w:rPr>
      </w:pPr>
    </w:p>
    <w:p w14:paraId="7019D4E8" w14:textId="77777777" w:rsidR="00F23C3C" w:rsidRDefault="00F23C3C" w:rsidP="003F24A1">
      <w:pPr>
        <w:spacing w:after="0" w:line="240" w:lineRule="auto"/>
        <w:jc w:val="both"/>
        <w:rPr>
          <w:rFonts w:ascii="Times New Roman" w:hAnsi="Times New Roman" w:cs="Times New Roman"/>
          <w:sz w:val="26"/>
          <w:szCs w:val="26"/>
        </w:rPr>
      </w:pPr>
    </w:p>
    <w:p w14:paraId="65F0EB96" w14:textId="77777777" w:rsidR="005A0F75" w:rsidRDefault="005A0F75" w:rsidP="003F24A1">
      <w:pPr>
        <w:spacing w:after="0" w:line="240" w:lineRule="auto"/>
        <w:jc w:val="both"/>
        <w:rPr>
          <w:rFonts w:ascii="Times New Roman" w:hAnsi="Times New Roman" w:cs="Times New Roman"/>
          <w:sz w:val="26"/>
          <w:szCs w:val="26"/>
        </w:rPr>
      </w:pPr>
    </w:p>
    <w:p w14:paraId="668AC191" w14:textId="77777777" w:rsidR="005A0F75" w:rsidRDefault="005A0F75" w:rsidP="003F24A1">
      <w:pPr>
        <w:spacing w:after="0" w:line="240" w:lineRule="auto"/>
        <w:jc w:val="both"/>
        <w:rPr>
          <w:rFonts w:ascii="Times New Roman" w:hAnsi="Times New Roman" w:cs="Times New Roman"/>
          <w:sz w:val="26"/>
          <w:szCs w:val="26"/>
        </w:rPr>
      </w:pPr>
    </w:p>
    <w:p w14:paraId="0CBC8990" w14:textId="77777777" w:rsidR="00DD403F" w:rsidRPr="00785EDD" w:rsidRDefault="00DD403F" w:rsidP="003F24A1">
      <w:pPr>
        <w:spacing w:after="0" w:line="240" w:lineRule="auto"/>
        <w:jc w:val="both"/>
        <w:rPr>
          <w:rFonts w:ascii="Times New Roman" w:hAnsi="Times New Roman" w:cs="Times New Roman"/>
          <w:sz w:val="26"/>
          <w:szCs w:val="26"/>
        </w:rPr>
      </w:pPr>
      <w:bookmarkStart w:id="2" w:name="_GoBack"/>
      <w:bookmarkEnd w:id="2"/>
      <w:r w:rsidRPr="00785EDD">
        <w:rPr>
          <w:rFonts w:ascii="Times New Roman" w:hAnsi="Times New Roman" w:cs="Times New Roman"/>
          <w:sz w:val="26"/>
          <w:szCs w:val="26"/>
        </w:rPr>
        <w:t xml:space="preserve">Глава </w:t>
      </w:r>
      <w:proofErr w:type="gramStart"/>
      <w:r w:rsidRPr="00785EDD">
        <w:rPr>
          <w:rFonts w:ascii="Times New Roman" w:hAnsi="Times New Roman" w:cs="Times New Roman"/>
          <w:sz w:val="26"/>
          <w:szCs w:val="26"/>
        </w:rPr>
        <w:t>сельского</w:t>
      </w:r>
      <w:proofErr w:type="gramEnd"/>
    </w:p>
    <w:p w14:paraId="37F6096B" w14:textId="055D5A37" w:rsidR="00DD403F" w:rsidRPr="00785EDD" w:rsidRDefault="00DD403F" w:rsidP="003F24A1">
      <w:pPr>
        <w:spacing w:after="0" w:line="240" w:lineRule="auto"/>
        <w:jc w:val="both"/>
        <w:rPr>
          <w:rFonts w:ascii="Times New Roman" w:hAnsi="Times New Roman" w:cs="Times New Roman"/>
          <w:sz w:val="26"/>
          <w:szCs w:val="26"/>
        </w:rPr>
      </w:pPr>
      <w:r w:rsidRPr="00785EDD">
        <w:rPr>
          <w:rFonts w:ascii="Times New Roman" w:hAnsi="Times New Roman" w:cs="Times New Roman"/>
          <w:sz w:val="26"/>
          <w:szCs w:val="26"/>
        </w:rPr>
        <w:t xml:space="preserve">поселения Горноправдинск                                                                  </w:t>
      </w:r>
      <w:r w:rsidR="004B79C4" w:rsidRPr="00785EDD">
        <w:rPr>
          <w:rFonts w:ascii="Times New Roman" w:hAnsi="Times New Roman" w:cs="Times New Roman"/>
          <w:sz w:val="26"/>
          <w:szCs w:val="26"/>
        </w:rPr>
        <w:t xml:space="preserve">  </w:t>
      </w:r>
      <w:r w:rsidR="008D107C" w:rsidRPr="00785EDD">
        <w:rPr>
          <w:rFonts w:ascii="Times New Roman" w:hAnsi="Times New Roman" w:cs="Times New Roman"/>
          <w:sz w:val="26"/>
          <w:szCs w:val="26"/>
        </w:rPr>
        <w:t xml:space="preserve">     </w:t>
      </w:r>
      <w:r w:rsidR="00785EDD">
        <w:rPr>
          <w:rFonts w:ascii="Times New Roman" w:hAnsi="Times New Roman" w:cs="Times New Roman"/>
          <w:sz w:val="26"/>
          <w:szCs w:val="26"/>
        </w:rPr>
        <w:t xml:space="preserve">           </w:t>
      </w:r>
      <w:r w:rsidRPr="00785EDD">
        <w:rPr>
          <w:rFonts w:ascii="Times New Roman" w:hAnsi="Times New Roman" w:cs="Times New Roman"/>
          <w:sz w:val="26"/>
          <w:szCs w:val="26"/>
        </w:rPr>
        <w:t>О.С.</w:t>
      </w:r>
      <w:r w:rsidR="008D107C" w:rsidRPr="00785EDD">
        <w:rPr>
          <w:rFonts w:ascii="Times New Roman" w:hAnsi="Times New Roman" w:cs="Times New Roman"/>
          <w:sz w:val="26"/>
          <w:szCs w:val="26"/>
        </w:rPr>
        <w:t xml:space="preserve"> </w:t>
      </w:r>
      <w:r w:rsidRPr="00785EDD">
        <w:rPr>
          <w:rFonts w:ascii="Times New Roman" w:hAnsi="Times New Roman" w:cs="Times New Roman"/>
          <w:sz w:val="26"/>
          <w:szCs w:val="26"/>
        </w:rPr>
        <w:t>Садков</w:t>
      </w:r>
    </w:p>
    <w:p w14:paraId="4588517F" w14:textId="77777777" w:rsidR="00AF1989" w:rsidRDefault="00AF1989" w:rsidP="00F52E48">
      <w:pPr>
        <w:pStyle w:val="ConsPlusNonformat"/>
        <w:widowControl/>
        <w:jc w:val="center"/>
        <w:rPr>
          <w:rFonts w:ascii="Times New Roman" w:hAnsi="Times New Roman" w:cs="Times New Roman"/>
          <w:b/>
          <w:sz w:val="26"/>
          <w:szCs w:val="26"/>
        </w:rPr>
      </w:pPr>
    </w:p>
    <w:p w14:paraId="19AB6143" w14:textId="77777777" w:rsidR="00AF1989" w:rsidRDefault="00AF1989" w:rsidP="00F52E48">
      <w:pPr>
        <w:pStyle w:val="ConsPlusNonformat"/>
        <w:widowControl/>
        <w:jc w:val="center"/>
        <w:rPr>
          <w:rFonts w:ascii="Times New Roman" w:hAnsi="Times New Roman" w:cs="Times New Roman"/>
          <w:b/>
          <w:sz w:val="26"/>
          <w:szCs w:val="26"/>
        </w:rPr>
      </w:pPr>
    </w:p>
    <w:p w14:paraId="5EBEFEEF" w14:textId="77777777" w:rsidR="00AF1989" w:rsidRDefault="00AF1989" w:rsidP="00F52E48">
      <w:pPr>
        <w:pStyle w:val="ConsPlusNonformat"/>
        <w:widowControl/>
        <w:jc w:val="center"/>
        <w:rPr>
          <w:rFonts w:ascii="Times New Roman" w:hAnsi="Times New Roman" w:cs="Times New Roman"/>
          <w:b/>
          <w:sz w:val="26"/>
          <w:szCs w:val="26"/>
        </w:rPr>
      </w:pPr>
    </w:p>
    <w:p w14:paraId="60470E7C" w14:textId="77777777" w:rsidR="00AF1989" w:rsidRDefault="00AF1989" w:rsidP="00F52E48">
      <w:pPr>
        <w:pStyle w:val="ConsPlusNonformat"/>
        <w:widowControl/>
        <w:jc w:val="center"/>
        <w:rPr>
          <w:rFonts w:ascii="Times New Roman" w:hAnsi="Times New Roman" w:cs="Times New Roman"/>
          <w:b/>
          <w:sz w:val="26"/>
          <w:szCs w:val="26"/>
        </w:rPr>
      </w:pPr>
    </w:p>
    <w:p w14:paraId="210387F6" w14:textId="77777777" w:rsidR="00AF1989" w:rsidRDefault="00AF1989" w:rsidP="00F52E48">
      <w:pPr>
        <w:pStyle w:val="ConsPlusNonformat"/>
        <w:widowControl/>
        <w:jc w:val="center"/>
        <w:rPr>
          <w:rFonts w:ascii="Times New Roman" w:hAnsi="Times New Roman" w:cs="Times New Roman"/>
          <w:b/>
          <w:sz w:val="26"/>
          <w:szCs w:val="26"/>
        </w:rPr>
      </w:pPr>
    </w:p>
    <w:p w14:paraId="1F83A4D6" w14:textId="77777777" w:rsidR="00AF1989" w:rsidRDefault="00AF1989" w:rsidP="00F52E48">
      <w:pPr>
        <w:pStyle w:val="ConsPlusNonformat"/>
        <w:widowControl/>
        <w:jc w:val="center"/>
        <w:rPr>
          <w:rFonts w:ascii="Times New Roman" w:hAnsi="Times New Roman" w:cs="Times New Roman"/>
          <w:b/>
          <w:sz w:val="26"/>
          <w:szCs w:val="26"/>
        </w:rPr>
      </w:pPr>
    </w:p>
    <w:p w14:paraId="18576FA0" w14:textId="77777777" w:rsidR="00AF1989" w:rsidRDefault="00AF1989" w:rsidP="00F52E48">
      <w:pPr>
        <w:pStyle w:val="ConsPlusNonformat"/>
        <w:widowControl/>
        <w:jc w:val="center"/>
        <w:rPr>
          <w:rFonts w:ascii="Times New Roman" w:hAnsi="Times New Roman" w:cs="Times New Roman"/>
          <w:b/>
          <w:sz w:val="26"/>
          <w:szCs w:val="26"/>
        </w:rPr>
      </w:pPr>
    </w:p>
    <w:p w14:paraId="6D620458" w14:textId="77777777" w:rsidR="00AF1989" w:rsidRDefault="00AF1989" w:rsidP="00F52E48">
      <w:pPr>
        <w:pStyle w:val="ConsPlusNonformat"/>
        <w:widowControl/>
        <w:jc w:val="center"/>
        <w:rPr>
          <w:rFonts w:ascii="Times New Roman" w:hAnsi="Times New Roman" w:cs="Times New Roman"/>
          <w:b/>
          <w:sz w:val="26"/>
          <w:szCs w:val="26"/>
        </w:rPr>
      </w:pPr>
    </w:p>
    <w:p w14:paraId="644D9F26" w14:textId="77777777" w:rsidR="00AF1989" w:rsidRDefault="00AF1989" w:rsidP="00F52E48">
      <w:pPr>
        <w:pStyle w:val="ConsPlusNonformat"/>
        <w:widowControl/>
        <w:jc w:val="center"/>
        <w:rPr>
          <w:rFonts w:ascii="Times New Roman" w:hAnsi="Times New Roman" w:cs="Times New Roman"/>
          <w:b/>
          <w:sz w:val="26"/>
          <w:szCs w:val="26"/>
        </w:rPr>
      </w:pPr>
    </w:p>
    <w:p w14:paraId="10DF6653" w14:textId="77777777" w:rsidR="00AF1989" w:rsidRDefault="00AF1989" w:rsidP="00F52E48">
      <w:pPr>
        <w:pStyle w:val="ConsPlusNonformat"/>
        <w:widowControl/>
        <w:jc w:val="center"/>
        <w:rPr>
          <w:rFonts w:ascii="Times New Roman" w:hAnsi="Times New Roman" w:cs="Times New Roman"/>
          <w:b/>
          <w:sz w:val="26"/>
          <w:szCs w:val="26"/>
        </w:rPr>
      </w:pPr>
    </w:p>
    <w:p w14:paraId="656538BF" w14:textId="77777777" w:rsidR="00AF1989" w:rsidRDefault="00AF1989" w:rsidP="00F52E48">
      <w:pPr>
        <w:pStyle w:val="ConsPlusNonformat"/>
        <w:widowControl/>
        <w:jc w:val="center"/>
        <w:rPr>
          <w:rFonts w:ascii="Times New Roman" w:hAnsi="Times New Roman" w:cs="Times New Roman"/>
          <w:b/>
          <w:sz w:val="26"/>
          <w:szCs w:val="26"/>
        </w:rPr>
      </w:pPr>
    </w:p>
    <w:p w14:paraId="773ED2DF" w14:textId="77777777" w:rsidR="00AF1989" w:rsidRDefault="00AF1989" w:rsidP="00F52E48">
      <w:pPr>
        <w:pStyle w:val="ConsPlusNonformat"/>
        <w:widowControl/>
        <w:jc w:val="center"/>
        <w:rPr>
          <w:rFonts w:ascii="Times New Roman" w:hAnsi="Times New Roman" w:cs="Times New Roman"/>
          <w:b/>
          <w:sz w:val="26"/>
          <w:szCs w:val="26"/>
        </w:rPr>
      </w:pPr>
    </w:p>
    <w:p w14:paraId="402CACE6" w14:textId="77777777" w:rsidR="00AF1989" w:rsidRDefault="00AF1989" w:rsidP="00F52E48">
      <w:pPr>
        <w:pStyle w:val="ConsPlusNonformat"/>
        <w:widowControl/>
        <w:jc w:val="center"/>
        <w:rPr>
          <w:rFonts w:ascii="Times New Roman" w:hAnsi="Times New Roman" w:cs="Times New Roman"/>
          <w:b/>
          <w:sz w:val="26"/>
          <w:szCs w:val="26"/>
        </w:rPr>
      </w:pPr>
    </w:p>
    <w:p w14:paraId="0CF1BF03" w14:textId="77777777" w:rsidR="00AF1989" w:rsidRDefault="00AF1989" w:rsidP="00F52E48">
      <w:pPr>
        <w:pStyle w:val="ConsPlusNonformat"/>
        <w:widowControl/>
        <w:jc w:val="center"/>
        <w:rPr>
          <w:rFonts w:ascii="Times New Roman" w:hAnsi="Times New Roman" w:cs="Times New Roman"/>
          <w:b/>
          <w:sz w:val="26"/>
          <w:szCs w:val="26"/>
        </w:rPr>
      </w:pPr>
    </w:p>
    <w:p w14:paraId="31398632" w14:textId="77777777" w:rsidR="00AF1989" w:rsidRDefault="00AF1989" w:rsidP="00F52E48">
      <w:pPr>
        <w:pStyle w:val="ConsPlusNonformat"/>
        <w:widowControl/>
        <w:jc w:val="center"/>
        <w:rPr>
          <w:rFonts w:ascii="Times New Roman" w:hAnsi="Times New Roman" w:cs="Times New Roman"/>
          <w:b/>
          <w:sz w:val="26"/>
          <w:szCs w:val="26"/>
        </w:rPr>
      </w:pPr>
    </w:p>
    <w:p w14:paraId="06DDF72C" w14:textId="77777777" w:rsidR="00AF1989" w:rsidRDefault="00AF1989" w:rsidP="00F52E48">
      <w:pPr>
        <w:pStyle w:val="ConsPlusNonformat"/>
        <w:widowControl/>
        <w:jc w:val="center"/>
        <w:rPr>
          <w:rFonts w:ascii="Times New Roman" w:hAnsi="Times New Roman" w:cs="Times New Roman"/>
          <w:b/>
          <w:sz w:val="26"/>
          <w:szCs w:val="26"/>
        </w:rPr>
      </w:pPr>
    </w:p>
    <w:p w14:paraId="0C5FFFA5" w14:textId="77777777" w:rsidR="00AF1989" w:rsidRDefault="00AF1989" w:rsidP="00F52E48">
      <w:pPr>
        <w:pStyle w:val="ConsPlusNonformat"/>
        <w:widowControl/>
        <w:jc w:val="center"/>
        <w:rPr>
          <w:rFonts w:ascii="Times New Roman" w:hAnsi="Times New Roman" w:cs="Times New Roman"/>
          <w:b/>
          <w:sz w:val="26"/>
          <w:szCs w:val="26"/>
        </w:rPr>
      </w:pPr>
    </w:p>
    <w:p w14:paraId="5F011978" w14:textId="77777777" w:rsidR="00AF1989" w:rsidRDefault="00AF1989" w:rsidP="00F52E48">
      <w:pPr>
        <w:pStyle w:val="ConsPlusNonformat"/>
        <w:widowControl/>
        <w:jc w:val="center"/>
        <w:rPr>
          <w:rFonts w:ascii="Times New Roman" w:hAnsi="Times New Roman" w:cs="Times New Roman"/>
          <w:b/>
          <w:sz w:val="26"/>
          <w:szCs w:val="26"/>
        </w:rPr>
      </w:pPr>
    </w:p>
    <w:sectPr w:rsidR="00AF1989" w:rsidSect="001967D2">
      <w:pgSz w:w="11906" w:h="16838"/>
      <w:pgMar w:top="851" w:right="851"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3C66"/>
    <w:rsid w:val="000035B5"/>
    <w:rsid w:val="00010930"/>
    <w:rsid w:val="00011B11"/>
    <w:rsid w:val="000160EC"/>
    <w:rsid w:val="0003159E"/>
    <w:rsid w:val="0005392B"/>
    <w:rsid w:val="00071EB2"/>
    <w:rsid w:val="00084742"/>
    <w:rsid w:val="000963D9"/>
    <w:rsid w:val="000B1D38"/>
    <w:rsid w:val="000B68F9"/>
    <w:rsid w:val="000D2DB7"/>
    <w:rsid w:val="000E0BA8"/>
    <w:rsid w:val="000E2F0B"/>
    <w:rsid w:val="000E7A32"/>
    <w:rsid w:val="000F0FE9"/>
    <w:rsid w:val="000F10AA"/>
    <w:rsid w:val="000F39F9"/>
    <w:rsid w:val="000F5588"/>
    <w:rsid w:val="00105C96"/>
    <w:rsid w:val="001445F6"/>
    <w:rsid w:val="00154A63"/>
    <w:rsid w:val="00165065"/>
    <w:rsid w:val="001651BA"/>
    <w:rsid w:val="001967D2"/>
    <w:rsid w:val="001A2B31"/>
    <w:rsid w:val="001B173E"/>
    <w:rsid w:val="001B6F4F"/>
    <w:rsid w:val="001E02CE"/>
    <w:rsid w:val="001E5868"/>
    <w:rsid w:val="001E6A18"/>
    <w:rsid w:val="001E6EC3"/>
    <w:rsid w:val="001F0C83"/>
    <w:rsid w:val="001F46CF"/>
    <w:rsid w:val="002041A0"/>
    <w:rsid w:val="002219CB"/>
    <w:rsid w:val="00224ACF"/>
    <w:rsid w:val="002277EF"/>
    <w:rsid w:val="0024555A"/>
    <w:rsid w:val="002465EF"/>
    <w:rsid w:val="0025164A"/>
    <w:rsid w:val="002536B4"/>
    <w:rsid w:val="00254C5B"/>
    <w:rsid w:val="002669E7"/>
    <w:rsid w:val="00266AF9"/>
    <w:rsid w:val="002714A8"/>
    <w:rsid w:val="002724BC"/>
    <w:rsid w:val="00276D54"/>
    <w:rsid w:val="00284DF3"/>
    <w:rsid w:val="0029054A"/>
    <w:rsid w:val="002941E7"/>
    <w:rsid w:val="002C1853"/>
    <w:rsid w:val="002C3D3A"/>
    <w:rsid w:val="002C5437"/>
    <w:rsid w:val="002D2A63"/>
    <w:rsid w:val="002E30DA"/>
    <w:rsid w:val="002E785A"/>
    <w:rsid w:val="002F2596"/>
    <w:rsid w:val="002F3C66"/>
    <w:rsid w:val="00301B1B"/>
    <w:rsid w:val="00301BAE"/>
    <w:rsid w:val="0030709C"/>
    <w:rsid w:val="00314699"/>
    <w:rsid w:val="003175B8"/>
    <w:rsid w:val="003206CE"/>
    <w:rsid w:val="00362966"/>
    <w:rsid w:val="003800D9"/>
    <w:rsid w:val="00381372"/>
    <w:rsid w:val="003A0313"/>
    <w:rsid w:val="003D0A73"/>
    <w:rsid w:val="003E463C"/>
    <w:rsid w:val="003F24A1"/>
    <w:rsid w:val="00400C3B"/>
    <w:rsid w:val="00404BE4"/>
    <w:rsid w:val="00414B47"/>
    <w:rsid w:val="00427046"/>
    <w:rsid w:val="00437CB5"/>
    <w:rsid w:val="00441B46"/>
    <w:rsid w:val="00462329"/>
    <w:rsid w:val="00465CDD"/>
    <w:rsid w:val="00466442"/>
    <w:rsid w:val="00476C17"/>
    <w:rsid w:val="00480574"/>
    <w:rsid w:val="004B79C4"/>
    <w:rsid w:val="004C4F90"/>
    <w:rsid w:val="004C7749"/>
    <w:rsid w:val="004D5666"/>
    <w:rsid w:val="004E3A92"/>
    <w:rsid w:val="004E581D"/>
    <w:rsid w:val="004F2634"/>
    <w:rsid w:val="004F6935"/>
    <w:rsid w:val="00520E99"/>
    <w:rsid w:val="00524F66"/>
    <w:rsid w:val="005256E5"/>
    <w:rsid w:val="00530313"/>
    <w:rsid w:val="0053788C"/>
    <w:rsid w:val="00541BEB"/>
    <w:rsid w:val="0055342B"/>
    <w:rsid w:val="005841D2"/>
    <w:rsid w:val="005939BA"/>
    <w:rsid w:val="00595B8E"/>
    <w:rsid w:val="005A0F75"/>
    <w:rsid w:val="005C6230"/>
    <w:rsid w:val="005C65A7"/>
    <w:rsid w:val="006031FF"/>
    <w:rsid w:val="00606E0E"/>
    <w:rsid w:val="00612B2F"/>
    <w:rsid w:val="00615E4A"/>
    <w:rsid w:val="00617BF6"/>
    <w:rsid w:val="00636AD8"/>
    <w:rsid w:val="00645793"/>
    <w:rsid w:val="00664D85"/>
    <w:rsid w:val="00666695"/>
    <w:rsid w:val="006702BE"/>
    <w:rsid w:val="00672785"/>
    <w:rsid w:val="006829F8"/>
    <w:rsid w:val="00683436"/>
    <w:rsid w:val="00696147"/>
    <w:rsid w:val="00696CDE"/>
    <w:rsid w:val="006A72E8"/>
    <w:rsid w:val="006B06C7"/>
    <w:rsid w:val="006C6593"/>
    <w:rsid w:val="006D023F"/>
    <w:rsid w:val="006E3ECC"/>
    <w:rsid w:val="006F0805"/>
    <w:rsid w:val="006F1262"/>
    <w:rsid w:val="006F3A00"/>
    <w:rsid w:val="00700AB0"/>
    <w:rsid w:val="00710F14"/>
    <w:rsid w:val="007270E3"/>
    <w:rsid w:val="007367E9"/>
    <w:rsid w:val="0074168F"/>
    <w:rsid w:val="007419CD"/>
    <w:rsid w:val="0075228A"/>
    <w:rsid w:val="007564B2"/>
    <w:rsid w:val="0076113F"/>
    <w:rsid w:val="00764071"/>
    <w:rsid w:val="007673CA"/>
    <w:rsid w:val="007708AA"/>
    <w:rsid w:val="0077335D"/>
    <w:rsid w:val="00783085"/>
    <w:rsid w:val="00785EDD"/>
    <w:rsid w:val="007963F1"/>
    <w:rsid w:val="007A4762"/>
    <w:rsid w:val="007A553B"/>
    <w:rsid w:val="007B41A8"/>
    <w:rsid w:val="007B4955"/>
    <w:rsid w:val="007B66E9"/>
    <w:rsid w:val="007D26C8"/>
    <w:rsid w:val="007E0319"/>
    <w:rsid w:val="007E50DA"/>
    <w:rsid w:val="007F5D38"/>
    <w:rsid w:val="00833DB9"/>
    <w:rsid w:val="00836F5A"/>
    <w:rsid w:val="00855BF4"/>
    <w:rsid w:val="00870718"/>
    <w:rsid w:val="00871312"/>
    <w:rsid w:val="00873B3C"/>
    <w:rsid w:val="008754FB"/>
    <w:rsid w:val="008924C3"/>
    <w:rsid w:val="008C0329"/>
    <w:rsid w:val="008C1461"/>
    <w:rsid w:val="008C314E"/>
    <w:rsid w:val="008D107C"/>
    <w:rsid w:val="008D349B"/>
    <w:rsid w:val="008E0660"/>
    <w:rsid w:val="008E259F"/>
    <w:rsid w:val="008F0C69"/>
    <w:rsid w:val="008F43D9"/>
    <w:rsid w:val="008F67DF"/>
    <w:rsid w:val="0090116A"/>
    <w:rsid w:val="009039CD"/>
    <w:rsid w:val="00911C8B"/>
    <w:rsid w:val="00932E31"/>
    <w:rsid w:val="009345F8"/>
    <w:rsid w:val="0094557B"/>
    <w:rsid w:val="00963582"/>
    <w:rsid w:val="00973E26"/>
    <w:rsid w:val="00976323"/>
    <w:rsid w:val="00976DD1"/>
    <w:rsid w:val="00982BAA"/>
    <w:rsid w:val="009953B5"/>
    <w:rsid w:val="009E3E12"/>
    <w:rsid w:val="009E3F6E"/>
    <w:rsid w:val="009F4807"/>
    <w:rsid w:val="009F7103"/>
    <w:rsid w:val="00A06497"/>
    <w:rsid w:val="00A06F0E"/>
    <w:rsid w:val="00A33BA0"/>
    <w:rsid w:val="00A35CB0"/>
    <w:rsid w:val="00A556CC"/>
    <w:rsid w:val="00A6341E"/>
    <w:rsid w:val="00A83387"/>
    <w:rsid w:val="00A83FBE"/>
    <w:rsid w:val="00A917B5"/>
    <w:rsid w:val="00AA0231"/>
    <w:rsid w:val="00AA1057"/>
    <w:rsid w:val="00AB5C42"/>
    <w:rsid w:val="00AB6EB9"/>
    <w:rsid w:val="00AC7969"/>
    <w:rsid w:val="00AF1989"/>
    <w:rsid w:val="00AF458A"/>
    <w:rsid w:val="00B07493"/>
    <w:rsid w:val="00B10D65"/>
    <w:rsid w:val="00B11EB3"/>
    <w:rsid w:val="00B20A6D"/>
    <w:rsid w:val="00B47B3D"/>
    <w:rsid w:val="00B53B64"/>
    <w:rsid w:val="00B62D95"/>
    <w:rsid w:val="00B77CDE"/>
    <w:rsid w:val="00B8579A"/>
    <w:rsid w:val="00B90F22"/>
    <w:rsid w:val="00B94C00"/>
    <w:rsid w:val="00BA19D3"/>
    <w:rsid w:val="00BB0281"/>
    <w:rsid w:val="00BB178F"/>
    <w:rsid w:val="00BB5812"/>
    <w:rsid w:val="00BB65A3"/>
    <w:rsid w:val="00BC5E4F"/>
    <w:rsid w:val="00BC6702"/>
    <w:rsid w:val="00BD5255"/>
    <w:rsid w:val="00BE359B"/>
    <w:rsid w:val="00BE4536"/>
    <w:rsid w:val="00BE4C10"/>
    <w:rsid w:val="00BF1E07"/>
    <w:rsid w:val="00C02658"/>
    <w:rsid w:val="00C06CE7"/>
    <w:rsid w:val="00C147DB"/>
    <w:rsid w:val="00C2134B"/>
    <w:rsid w:val="00C45B75"/>
    <w:rsid w:val="00C5246A"/>
    <w:rsid w:val="00C56278"/>
    <w:rsid w:val="00C637A7"/>
    <w:rsid w:val="00C67C1F"/>
    <w:rsid w:val="00C770D8"/>
    <w:rsid w:val="00CB1D84"/>
    <w:rsid w:val="00CC05A0"/>
    <w:rsid w:val="00CD43FD"/>
    <w:rsid w:val="00CF7374"/>
    <w:rsid w:val="00CF791F"/>
    <w:rsid w:val="00CF7B91"/>
    <w:rsid w:val="00D0289F"/>
    <w:rsid w:val="00D04B01"/>
    <w:rsid w:val="00D04C93"/>
    <w:rsid w:val="00D06CAB"/>
    <w:rsid w:val="00D11CFC"/>
    <w:rsid w:val="00D13471"/>
    <w:rsid w:val="00D179D3"/>
    <w:rsid w:val="00D50F1C"/>
    <w:rsid w:val="00D61988"/>
    <w:rsid w:val="00D715AD"/>
    <w:rsid w:val="00D81648"/>
    <w:rsid w:val="00D83E3E"/>
    <w:rsid w:val="00D86A73"/>
    <w:rsid w:val="00D91589"/>
    <w:rsid w:val="00DA2BB3"/>
    <w:rsid w:val="00DB1ECF"/>
    <w:rsid w:val="00DB273B"/>
    <w:rsid w:val="00DC26D3"/>
    <w:rsid w:val="00DC4FB3"/>
    <w:rsid w:val="00DC53C6"/>
    <w:rsid w:val="00DC6A35"/>
    <w:rsid w:val="00DD1124"/>
    <w:rsid w:val="00DD403F"/>
    <w:rsid w:val="00DE2361"/>
    <w:rsid w:val="00DE5FD2"/>
    <w:rsid w:val="00DF14CF"/>
    <w:rsid w:val="00E11670"/>
    <w:rsid w:val="00E24B79"/>
    <w:rsid w:val="00E26FE6"/>
    <w:rsid w:val="00E31376"/>
    <w:rsid w:val="00E351EE"/>
    <w:rsid w:val="00E35CBD"/>
    <w:rsid w:val="00E3669B"/>
    <w:rsid w:val="00E41D7D"/>
    <w:rsid w:val="00E427C0"/>
    <w:rsid w:val="00E4353C"/>
    <w:rsid w:val="00E573FF"/>
    <w:rsid w:val="00E67C79"/>
    <w:rsid w:val="00E728FE"/>
    <w:rsid w:val="00E74075"/>
    <w:rsid w:val="00E74C8D"/>
    <w:rsid w:val="00EA06FD"/>
    <w:rsid w:val="00EB2615"/>
    <w:rsid w:val="00EC4547"/>
    <w:rsid w:val="00EC7B2A"/>
    <w:rsid w:val="00ED3F0C"/>
    <w:rsid w:val="00EE382A"/>
    <w:rsid w:val="00EF0B84"/>
    <w:rsid w:val="00F04D0F"/>
    <w:rsid w:val="00F05332"/>
    <w:rsid w:val="00F13DD4"/>
    <w:rsid w:val="00F21C29"/>
    <w:rsid w:val="00F21E87"/>
    <w:rsid w:val="00F23C3C"/>
    <w:rsid w:val="00F271E5"/>
    <w:rsid w:val="00F442F2"/>
    <w:rsid w:val="00F52E48"/>
    <w:rsid w:val="00F57465"/>
    <w:rsid w:val="00F6180A"/>
    <w:rsid w:val="00F61CF7"/>
    <w:rsid w:val="00F63A99"/>
    <w:rsid w:val="00F662E5"/>
    <w:rsid w:val="00F83EA6"/>
    <w:rsid w:val="00FB05CB"/>
    <w:rsid w:val="00FB39E0"/>
    <w:rsid w:val="00FB7828"/>
    <w:rsid w:val="00FC0B7A"/>
    <w:rsid w:val="00FC3BD3"/>
    <w:rsid w:val="00FD060C"/>
    <w:rsid w:val="00FD1F63"/>
    <w:rsid w:val="00FD519D"/>
    <w:rsid w:val="00FD6F94"/>
    <w:rsid w:val="00FF3114"/>
    <w:rsid w:val="00FF50A1"/>
    <w:rsid w:val="00FF7B2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8DA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B6EB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link w:val="40"/>
    <w:uiPriority w:val="9"/>
    <w:qFormat/>
    <w:rsid w:val="00AB6EB9"/>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B6EB9"/>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rsid w:val="00AB6EB9"/>
    <w:rPr>
      <w:rFonts w:ascii="Times New Roman" w:eastAsia="Times New Roman" w:hAnsi="Times New Roman" w:cs="Times New Roman"/>
      <w:b/>
      <w:bCs/>
      <w:sz w:val="24"/>
      <w:szCs w:val="24"/>
      <w:lang w:eastAsia="ru-RU"/>
    </w:rPr>
  </w:style>
  <w:style w:type="numbering" w:customStyle="1" w:styleId="11">
    <w:name w:val="Нет списка1"/>
    <w:next w:val="a2"/>
    <w:uiPriority w:val="99"/>
    <w:semiHidden/>
    <w:unhideWhenUsed/>
    <w:rsid w:val="00AB6EB9"/>
  </w:style>
  <w:style w:type="paragraph" w:styleId="a3">
    <w:name w:val="Normal (Web)"/>
    <w:basedOn w:val="a"/>
    <w:uiPriority w:val="99"/>
    <w:unhideWhenUsed/>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B6EB9"/>
    <w:rPr>
      <w:color w:val="0000FF"/>
      <w:u w:val="single"/>
    </w:rPr>
  </w:style>
  <w:style w:type="character" w:styleId="a5">
    <w:name w:val="FollowedHyperlink"/>
    <w:basedOn w:val="a0"/>
    <w:uiPriority w:val="99"/>
    <w:semiHidden/>
    <w:unhideWhenUsed/>
    <w:rsid w:val="00AB6EB9"/>
    <w:rPr>
      <w:color w:val="800080"/>
      <w:u w:val="single"/>
    </w:rPr>
  </w:style>
  <w:style w:type="character" w:customStyle="1" w:styleId="12">
    <w:name w:val="Гиперссылка1"/>
    <w:basedOn w:val="a0"/>
    <w:rsid w:val="00AB6EB9"/>
  </w:style>
  <w:style w:type="paragraph" w:customStyle="1" w:styleId="nospacing">
    <w:name w:val="nospacing"/>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
    <w:name w:val="Название объекта1"/>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
    <w:rsid w:val="000E2F0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No Spacing"/>
    <w:link w:val="a7"/>
    <w:uiPriority w:val="1"/>
    <w:qFormat/>
    <w:rsid w:val="00A06497"/>
    <w:pPr>
      <w:spacing w:after="0" w:line="240" w:lineRule="auto"/>
    </w:pPr>
    <w:rPr>
      <w:rFonts w:ascii="Calibri" w:eastAsia="Times New Roman" w:hAnsi="Calibri" w:cs="Calibri"/>
      <w:lang w:eastAsia="ru-RU"/>
    </w:rPr>
  </w:style>
  <w:style w:type="character" w:customStyle="1" w:styleId="a7">
    <w:name w:val="Без интервала Знак"/>
    <w:link w:val="a6"/>
    <w:uiPriority w:val="99"/>
    <w:locked/>
    <w:rsid w:val="00A06497"/>
    <w:rPr>
      <w:rFonts w:ascii="Calibri" w:eastAsia="Times New Roman" w:hAnsi="Calibri" w:cs="Calibri"/>
      <w:lang w:eastAsia="ru-RU"/>
    </w:rPr>
  </w:style>
  <w:style w:type="paragraph" w:styleId="a8">
    <w:name w:val="Title"/>
    <w:basedOn w:val="a"/>
    <w:link w:val="a9"/>
    <w:qFormat/>
    <w:rsid w:val="00A06497"/>
    <w:pPr>
      <w:spacing w:after="0" w:line="360" w:lineRule="auto"/>
      <w:jc w:val="center"/>
    </w:pPr>
    <w:rPr>
      <w:rFonts w:ascii="Times New Roman" w:eastAsia="Times New Roman" w:hAnsi="Times New Roman" w:cs="Times New Roman"/>
      <w:b/>
      <w:bCs/>
      <w:sz w:val="24"/>
      <w:szCs w:val="24"/>
      <w:lang w:eastAsia="ru-RU"/>
    </w:rPr>
  </w:style>
  <w:style w:type="character" w:customStyle="1" w:styleId="a9">
    <w:name w:val="Название Знак"/>
    <w:basedOn w:val="a0"/>
    <w:link w:val="a8"/>
    <w:rsid w:val="00A06497"/>
    <w:rPr>
      <w:rFonts w:ascii="Times New Roman" w:eastAsia="Times New Roman" w:hAnsi="Times New Roman" w:cs="Times New Roman"/>
      <w:b/>
      <w:bCs/>
      <w:sz w:val="24"/>
      <w:szCs w:val="24"/>
      <w:lang w:eastAsia="ru-RU"/>
    </w:rPr>
  </w:style>
  <w:style w:type="paragraph" w:customStyle="1" w:styleId="ConsPlusNonformat">
    <w:name w:val="ConsPlusNonformat"/>
    <w:rsid w:val="009039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List Paragraph"/>
    <w:basedOn w:val="a"/>
    <w:uiPriority w:val="34"/>
    <w:qFormat/>
    <w:rsid w:val="0005392B"/>
    <w:pPr>
      <w:ind w:left="720"/>
      <w:contextualSpacing/>
    </w:pPr>
  </w:style>
  <w:style w:type="paragraph" w:styleId="ab">
    <w:name w:val="Balloon Text"/>
    <w:basedOn w:val="a"/>
    <w:link w:val="ac"/>
    <w:uiPriority w:val="99"/>
    <w:semiHidden/>
    <w:unhideWhenUsed/>
    <w:rsid w:val="000F0FE9"/>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0F0FE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AB6EB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link w:val="40"/>
    <w:uiPriority w:val="9"/>
    <w:qFormat/>
    <w:rsid w:val="00AB6EB9"/>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B6EB9"/>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rsid w:val="00AB6EB9"/>
    <w:rPr>
      <w:rFonts w:ascii="Times New Roman" w:eastAsia="Times New Roman" w:hAnsi="Times New Roman" w:cs="Times New Roman"/>
      <w:b/>
      <w:bCs/>
      <w:sz w:val="24"/>
      <w:szCs w:val="24"/>
      <w:lang w:eastAsia="ru-RU"/>
    </w:rPr>
  </w:style>
  <w:style w:type="numbering" w:customStyle="1" w:styleId="11">
    <w:name w:val="Нет списка1"/>
    <w:next w:val="a2"/>
    <w:uiPriority w:val="99"/>
    <w:semiHidden/>
    <w:unhideWhenUsed/>
    <w:rsid w:val="00AB6EB9"/>
  </w:style>
  <w:style w:type="paragraph" w:styleId="a3">
    <w:name w:val="Normal (Web)"/>
    <w:basedOn w:val="a"/>
    <w:uiPriority w:val="99"/>
    <w:unhideWhenUsed/>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AB6EB9"/>
    <w:rPr>
      <w:color w:val="0000FF"/>
      <w:u w:val="single"/>
    </w:rPr>
  </w:style>
  <w:style w:type="character" w:styleId="a5">
    <w:name w:val="FollowedHyperlink"/>
    <w:basedOn w:val="a0"/>
    <w:uiPriority w:val="99"/>
    <w:semiHidden/>
    <w:unhideWhenUsed/>
    <w:rsid w:val="00AB6EB9"/>
    <w:rPr>
      <w:color w:val="800080"/>
      <w:u w:val="single"/>
    </w:rPr>
  </w:style>
  <w:style w:type="character" w:customStyle="1" w:styleId="12">
    <w:name w:val="Гиперссылка1"/>
    <w:basedOn w:val="a0"/>
    <w:rsid w:val="00AB6EB9"/>
  </w:style>
  <w:style w:type="paragraph" w:customStyle="1" w:styleId="nospacing">
    <w:name w:val="nospacing"/>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3">
    <w:name w:val="Название объекта1"/>
    <w:basedOn w:val="a"/>
    <w:rsid w:val="00AB6EB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0">
    <w:name w:val="ConsPlusNormal"/>
    <w:rsid w:val="000E2F0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6">
    <w:name w:val="No Spacing"/>
    <w:link w:val="a7"/>
    <w:uiPriority w:val="1"/>
    <w:qFormat/>
    <w:rsid w:val="00A06497"/>
    <w:pPr>
      <w:spacing w:after="0" w:line="240" w:lineRule="auto"/>
    </w:pPr>
    <w:rPr>
      <w:rFonts w:ascii="Calibri" w:eastAsia="Times New Roman" w:hAnsi="Calibri" w:cs="Calibri"/>
      <w:lang w:eastAsia="ru-RU"/>
    </w:rPr>
  </w:style>
  <w:style w:type="character" w:customStyle="1" w:styleId="a7">
    <w:name w:val="Без интервала Знак"/>
    <w:link w:val="a6"/>
    <w:uiPriority w:val="99"/>
    <w:locked/>
    <w:rsid w:val="00A06497"/>
    <w:rPr>
      <w:rFonts w:ascii="Calibri" w:eastAsia="Times New Roman" w:hAnsi="Calibri" w:cs="Calibri"/>
      <w:lang w:eastAsia="ru-RU"/>
    </w:rPr>
  </w:style>
  <w:style w:type="paragraph" w:styleId="a8">
    <w:name w:val="Title"/>
    <w:basedOn w:val="a"/>
    <w:link w:val="a9"/>
    <w:qFormat/>
    <w:rsid w:val="00A06497"/>
    <w:pPr>
      <w:spacing w:after="0" w:line="360" w:lineRule="auto"/>
      <w:jc w:val="center"/>
    </w:pPr>
    <w:rPr>
      <w:rFonts w:ascii="Times New Roman" w:eastAsia="Times New Roman" w:hAnsi="Times New Roman" w:cs="Times New Roman"/>
      <w:b/>
      <w:bCs/>
      <w:sz w:val="24"/>
      <w:szCs w:val="24"/>
      <w:lang w:eastAsia="ru-RU"/>
    </w:rPr>
  </w:style>
  <w:style w:type="character" w:customStyle="1" w:styleId="a9">
    <w:name w:val="Название Знак"/>
    <w:basedOn w:val="a0"/>
    <w:link w:val="a8"/>
    <w:rsid w:val="00A06497"/>
    <w:rPr>
      <w:rFonts w:ascii="Times New Roman" w:eastAsia="Times New Roman" w:hAnsi="Times New Roman" w:cs="Times New Roman"/>
      <w:b/>
      <w:bCs/>
      <w:sz w:val="24"/>
      <w:szCs w:val="24"/>
      <w:lang w:eastAsia="ru-RU"/>
    </w:rPr>
  </w:style>
  <w:style w:type="paragraph" w:customStyle="1" w:styleId="ConsPlusNonformat">
    <w:name w:val="ConsPlusNonformat"/>
    <w:rsid w:val="009039C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a">
    <w:name w:val="List Paragraph"/>
    <w:basedOn w:val="a"/>
    <w:uiPriority w:val="34"/>
    <w:qFormat/>
    <w:rsid w:val="0005392B"/>
    <w:pPr>
      <w:ind w:left="720"/>
      <w:contextualSpacing/>
    </w:pPr>
  </w:style>
  <w:style w:type="paragraph" w:styleId="ab">
    <w:name w:val="Balloon Text"/>
    <w:basedOn w:val="a"/>
    <w:link w:val="ac"/>
    <w:uiPriority w:val="99"/>
    <w:semiHidden/>
    <w:unhideWhenUsed/>
    <w:rsid w:val="000F0FE9"/>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0F0FE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2742385">
      <w:bodyDiv w:val="1"/>
      <w:marLeft w:val="0"/>
      <w:marRight w:val="0"/>
      <w:marTop w:val="0"/>
      <w:marBottom w:val="0"/>
      <w:divBdr>
        <w:top w:val="none" w:sz="0" w:space="0" w:color="auto"/>
        <w:left w:val="none" w:sz="0" w:space="0" w:color="auto"/>
        <w:bottom w:val="none" w:sz="0" w:space="0" w:color="auto"/>
        <w:right w:val="none" w:sz="0" w:space="0" w:color="auto"/>
      </w:divBdr>
    </w:div>
    <w:div w:id="994722967">
      <w:bodyDiv w:val="1"/>
      <w:marLeft w:val="0"/>
      <w:marRight w:val="0"/>
      <w:marTop w:val="0"/>
      <w:marBottom w:val="0"/>
      <w:divBdr>
        <w:top w:val="none" w:sz="0" w:space="0" w:color="auto"/>
        <w:left w:val="none" w:sz="0" w:space="0" w:color="auto"/>
        <w:bottom w:val="none" w:sz="0" w:space="0" w:color="auto"/>
        <w:right w:val="none" w:sz="0" w:space="0" w:color="auto"/>
      </w:divBdr>
    </w:div>
    <w:div w:id="1245644298">
      <w:bodyDiv w:val="1"/>
      <w:marLeft w:val="0"/>
      <w:marRight w:val="0"/>
      <w:marTop w:val="0"/>
      <w:marBottom w:val="0"/>
      <w:divBdr>
        <w:top w:val="none" w:sz="0" w:space="0" w:color="auto"/>
        <w:left w:val="none" w:sz="0" w:space="0" w:color="auto"/>
        <w:bottom w:val="none" w:sz="0" w:space="0" w:color="auto"/>
        <w:right w:val="none" w:sz="0" w:space="0" w:color="auto"/>
      </w:divBdr>
    </w:div>
    <w:div w:id="1675918921">
      <w:bodyDiv w:val="1"/>
      <w:marLeft w:val="0"/>
      <w:marRight w:val="0"/>
      <w:marTop w:val="0"/>
      <w:marBottom w:val="0"/>
      <w:divBdr>
        <w:top w:val="none" w:sz="0" w:space="0" w:color="auto"/>
        <w:left w:val="none" w:sz="0" w:space="0" w:color="auto"/>
        <w:bottom w:val="none" w:sz="0" w:space="0" w:color="auto"/>
        <w:right w:val="none" w:sz="0" w:space="0" w:color="auto"/>
      </w:divBdr>
    </w:div>
    <w:div w:id="20880709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pravo-search.minjust.ru/bigs/portal.html" TargetMode="External"/><Relationship Id="rId13" Type="http://schemas.openxmlformats.org/officeDocument/2006/relationships/hyperlink" Target="https://login.consultant.ru/link/?req=doc&amp;base=RLAW926&amp;n=314730&amp;dst=100464&amp;field=134&amp;date=16.04.2025" TargetMode="External"/><Relationship Id="rId3" Type="http://schemas.openxmlformats.org/officeDocument/2006/relationships/settings" Target="settings.xml"/><Relationship Id="rId7" Type="http://schemas.openxmlformats.org/officeDocument/2006/relationships/hyperlink" Target="http://pravo-search.minjust.ru/bigs/portal.html" TargetMode="External"/><Relationship Id="rId12" Type="http://schemas.openxmlformats.org/officeDocument/2006/relationships/hyperlink" Target="https://login.consultant.ru/link/?req=doc&amp;base=RLAW926&amp;n=314730&amp;dst=425&amp;field=134&amp;date=16.04.2025"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login.consultant.ru/link/?req=doc&amp;base=LAW&amp;n=495007&amp;dst=100063&amp;field=134&amp;date=25.04.2025" TargetMode="External"/><Relationship Id="rId11" Type="http://schemas.openxmlformats.org/officeDocument/2006/relationships/hyperlink" Target="https://pravo-search.minjust.ru/bigs/portal.html" TargetMode="External"/><Relationship Id="rId5" Type="http://schemas.openxmlformats.org/officeDocument/2006/relationships/hyperlink" Target="http://pravo-search.minjust.ru:8080/bigs/showDocument.html?id=AB5F96D6-58BB-453A-9AF5-FC5C425B9EB5" TargetMode="External"/><Relationship Id="rId15" Type="http://schemas.openxmlformats.org/officeDocument/2006/relationships/theme" Target="theme/theme1.xml"/><Relationship Id="rId10" Type="http://schemas.openxmlformats.org/officeDocument/2006/relationships/hyperlink" Target="consultantplus://offline/ref=25734C9CAB6DE26625F749934760A2B79C242E485F4EFC6F01F1D71F3C0D08876B2CAE1C7555D03D074CBCE8306F361440323FBCAC245652A2kDJ" TargetMode="External"/><Relationship Id="rId4" Type="http://schemas.openxmlformats.org/officeDocument/2006/relationships/webSettings" Target="webSettings.xml"/><Relationship Id="rId9" Type="http://schemas.openxmlformats.org/officeDocument/2006/relationships/hyperlink" Target="http://pravo-search.minjust.ru/bigs/portal.html"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1406</TotalTime>
  <Pages>12</Pages>
  <Words>2874</Words>
  <Characters>16388</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 Алексеевна</dc:creator>
  <cp:keywords/>
  <dc:description/>
  <cp:lastModifiedBy>Валентина Владимиров</cp:lastModifiedBy>
  <cp:revision>303</cp:revision>
  <cp:lastPrinted>2025-04-28T11:25:00Z</cp:lastPrinted>
  <dcterms:created xsi:type="dcterms:W3CDTF">2018-11-12T10:09:00Z</dcterms:created>
  <dcterms:modified xsi:type="dcterms:W3CDTF">2025-04-28T11:26:00Z</dcterms:modified>
</cp:coreProperties>
</file>